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double" w:sz="2" w:space="0" w:color="64A879"/>
        </w:tblBorders>
        <w:tblCellMar>
          <w:top w:w="57" w:type="dxa"/>
          <w:left w:w="57" w:type="dxa"/>
          <w:bottom w:w="57" w:type="dxa"/>
          <w:right w:w="57" w:type="dxa"/>
        </w:tblCellMar>
        <w:tblLook w:val="00A0" w:firstRow="1" w:lastRow="0" w:firstColumn="1" w:lastColumn="0" w:noHBand="0" w:noVBand="0"/>
      </w:tblPr>
      <w:tblGrid>
        <w:gridCol w:w="4406"/>
        <w:gridCol w:w="2842"/>
        <w:gridCol w:w="3525"/>
      </w:tblGrid>
      <w:tr w:rsidR="00927785" w:rsidRPr="00560053" w:rsidTr="00961D88">
        <w:trPr>
          <w:cantSplit/>
        </w:trPr>
        <w:tc>
          <w:tcPr>
            <w:tcW w:w="2045" w:type="pct"/>
            <w:tcBorders>
              <w:bottom w:val="double" w:sz="2" w:space="0" w:color="64A879"/>
            </w:tcBorders>
            <w:vAlign w:val="bottom"/>
          </w:tcPr>
          <w:p w:rsidR="00927785" w:rsidRPr="00961D88" w:rsidRDefault="00927785" w:rsidP="00961D88">
            <w:pPr>
              <w:ind w:left="-2"/>
              <w:rPr>
                <w:rStyle w:val="Company"/>
                <w:b w:val="0"/>
                <w:sz w:val="56"/>
              </w:rPr>
            </w:pPr>
            <w:r w:rsidRPr="00961D88">
              <w:rPr>
                <w:rStyle w:val="Company"/>
                <w:b w:val="0"/>
                <w:sz w:val="56"/>
              </w:rPr>
              <w:t>Boris Torban</w:t>
            </w:r>
          </w:p>
          <w:p w:rsidR="00927785" w:rsidRPr="00961D88" w:rsidRDefault="00927785" w:rsidP="00961D88">
            <w:pPr>
              <w:ind w:left="-2"/>
              <w:rPr>
                <w:rStyle w:val="Company"/>
                <w:rFonts w:ascii="Calibri Light" w:hAnsi="Calibri Light"/>
                <w:b w:val="0"/>
                <w:color w:val="auto"/>
                <w:sz w:val="6"/>
                <w:szCs w:val="6"/>
              </w:rPr>
            </w:pPr>
            <w:r w:rsidRPr="00961D88">
              <w:rPr>
                <w:rStyle w:val="Company"/>
                <w:rFonts w:ascii="Calibri Light" w:hAnsi="Calibri Light"/>
                <w:b w:val="0"/>
                <w:color w:val="auto"/>
                <w:sz w:val="36"/>
              </w:rPr>
              <w:t xml:space="preserve"> </w:t>
            </w:r>
          </w:p>
        </w:tc>
        <w:tc>
          <w:tcPr>
            <w:tcW w:w="1319" w:type="pct"/>
            <w:tcBorders>
              <w:bottom w:val="double" w:sz="2" w:space="0" w:color="64A879"/>
            </w:tcBorders>
            <w:vAlign w:val="bottom"/>
          </w:tcPr>
          <w:p w:rsidR="00927785" w:rsidRPr="00961D88" w:rsidRDefault="00927785" w:rsidP="00961D88">
            <w:pPr>
              <w:ind w:left="-2"/>
              <w:rPr>
                <w:rStyle w:val="Company"/>
                <w:rFonts w:ascii="Calibri Light" w:hAnsi="Calibri Light"/>
                <w:b w:val="0"/>
                <w:color w:val="auto"/>
                <w:sz w:val="36"/>
              </w:rPr>
            </w:pPr>
          </w:p>
        </w:tc>
        <w:tc>
          <w:tcPr>
            <w:tcW w:w="1637" w:type="pct"/>
            <w:tcBorders>
              <w:bottom w:val="double" w:sz="2" w:space="0" w:color="64A879"/>
            </w:tcBorders>
          </w:tcPr>
          <w:p w:rsidR="00927785" w:rsidRPr="00961D88" w:rsidRDefault="00927785" w:rsidP="0011685B">
            <w:pPr>
              <w:rPr>
                <w:rFonts w:ascii="Segoe UI Light" w:hAnsi="Segoe UI Light"/>
              </w:rPr>
            </w:pPr>
          </w:p>
          <w:p w:rsidR="00927785" w:rsidRPr="00961D88" w:rsidRDefault="00927785" w:rsidP="0011685B">
            <w:pPr>
              <w:rPr>
                <w:rFonts w:ascii="Segoe UI Light" w:hAnsi="Segoe UI Light"/>
                <w:sz w:val="18"/>
              </w:rPr>
            </w:pPr>
            <w:r w:rsidRPr="00961D88">
              <w:rPr>
                <w:rFonts w:ascii="Segoe UI Light" w:hAnsi="Segoe UI Light"/>
                <w:sz w:val="18"/>
              </w:rPr>
              <w:t>e-mail</w:t>
            </w:r>
            <w:r w:rsidRPr="00961D88">
              <w:rPr>
                <w:rFonts w:ascii="Segoe UI Light" w:hAnsi="Segoe UI Light"/>
                <w:sz w:val="18"/>
              </w:rPr>
              <w:tab/>
              <w:t>btorban@tpg.com.au</w:t>
            </w:r>
          </w:p>
          <w:p w:rsidR="00927785" w:rsidRPr="00961D88" w:rsidRDefault="00927785" w:rsidP="0011685B">
            <w:pPr>
              <w:rPr>
                <w:rFonts w:ascii="Segoe UI Light" w:hAnsi="Segoe UI Light"/>
                <w:sz w:val="18"/>
              </w:rPr>
            </w:pPr>
            <w:r w:rsidRPr="00961D88">
              <w:rPr>
                <w:rFonts w:ascii="Segoe UI Light" w:hAnsi="Segoe UI Light" w:cs="Wingdings"/>
                <w:sz w:val="18"/>
                <w:lang w:eastAsia="en-AU"/>
              </w:rPr>
              <w:t>mobile</w:t>
            </w:r>
            <w:r w:rsidRPr="00961D88">
              <w:rPr>
                <w:rFonts w:ascii="Segoe UI Light" w:hAnsi="Segoe UI Light"/>
                <w:sz w:val="18"/>
              </w:rPr>
              <w:tab/>
              <w:t>041 1480599</w:t>
            </w:r>
          </w:p>
          <w:p w:rsidR="00927785" w:rsidRPr="00961D88" w:rsidRDefault="00927785" w:rsidP="0011685B">
            <w:pPr>
              <w:rPr>
                <w:rFonts w:ascii="Segoe UI Light" w:hAnsi="Segoe UI Light"/>
                <w:sz w:val="18"/>
              </w:rPr>
            </w:pPr>
            <w:r w:rsidRPr="00961D88">
              <w:rPr>
                <w:rFonts w:ascii="Segoe UI Light" w:hAnsi="Segoe UI Light" w:cs="Wingdings"/>
                <w:sz w:val="18"/>
                <w:lang w:eastAsia="en-AU"/>
              </w:rPr>
              <w:t>mail</w:t>
            </w:r>
            <w:r w:rsidRPr="00961D88">
              <w:rPr>
                <w:rFonts w:ascii="Segoe UI Light" w:hAnsi="Segoe UI Light"/>
                <w:sz w:val="18"/>
              </w:rPr>
              <w:tab/>
            </w:r>
            <w:r w:rsidR="00B13207">
              <w:rPr>
                <w:rFonts w:ascii="Segoe UI Light" w:hAnsi="Segoe UI Light"/>
                <w:sz w:val="18"/>
              </w:rPr>
              <w:t>10 Dudley</w:t>
            </w:r>
            <w:r w:rsidRPr="00961D88">
              <w:rPr>
                <w:rFonts w:ascii="Segoe UI Light" w:hAnsi="Segoe UI Light"/>
                <w:sz w:val="18"/>
              </w:rPr>
              <w:t xml:space="preserve"> Street</w:t>
            </w:r>
          </w:p>
          <w:p w:rsidR="00927785" w:rsidRPr="00961D88" w:rsidRDefault="00B13207" w:rsidP="00961D88">
            <w:pPr>
              <w:ind w:firstLine="720"/>
              <w:rPr>
                <w:rStyle w:val="Text"/>
                <w:rFonts w:ascii="Segoe UI Light" w:hAnsi="Segoe UI Light"/>
                <w:sz w:val="20"/>
              </w:rPr>
            </w:pPr>
            <w:r>
              <w:rPr>
                <w:rFonts w:ascii="Segoe UI Light" w:hAnsi="Segoe UI Light"/>
                <w:sz w:val="18"/>
              </w:rPr>
              <w:t>Pagewood</w:t>
            </w:r>
            <w:r w:rsidR="00927785" w:rsidRPr="00961D88">
              <w:rPr>
                <w:rFonts w:ascii="Segoe UI Light" w:hAnsi="Segoe UI Light"/>
                <w:sz w:val="18"/>
              </w:rPr>
              <w:t xml:space="preserve"> NSW 2</w:t>
            </w:r>
            <w:r>
              <w:rPr>
                <w:rFonts w:ascii="Segoe UI Light" w:hAnsi="Segoe UI Light"/>
                <w:sz w:val="18"/>
              </w:rPr>
              <w:t>035</w:t>
            </w:r>
          </w:p>
        </w:tc>
      </w:tr>
    </w:tbl>
    <w:p w:rsidR="00927785" w:rsidRPr="00E92A83" w:rsidRDefault="00927785">
      <w:pPr>
        <w:rPr>
          <w:sz w:val="12"/>
        </w:rPr>
      </w:pPr>
    </w:p>
    <w:tbl>
      <w:tblPr>
        <w:tblW w:w="5000" w:type="pct"/>
        <w:tblBorders>
          <w:insideH w:val="single" w:sz="4" w:space="0" w:color="64A879"/>
        </w:tblBorders>
        <w:tblCellMar>
          <w:top w:w="57" w:type="dxa"/>
          <w:left w:w="57" w:type="dxa"/>
          <w:bottom w:w="57" w:type="dxa"/>
          <w:right w:w="57" w:type="dxa"/>
        </w:tblCellMar>
        <w:tblLook w:val="00A0" w:firstRow="1" w:lastRow="0" w:firstColumn="1" w:lastColumn="0" w:noHBand="0" w:noVBand="0"/>
      </w:tblPr>
      <w:tblGrid>
        <w:gridCol w:w="4406"/>
        <w:gridCol w:w="6367"/>
      </w:tblGrid>
      <w:tr w:rsidR="00927785" w:rsidRPr="002313AD" w:rsidTr="00961D88">
        <w:trPr>
          <w:cantSplit/>
        </w:trPr>
        <w:tc>
          <w:tcPr>
            <w:tcW w:w="2045" w:type="pct"/>
            <w:vMerge w:val="restart"/>
            <w:tcBorders>
              <w:top w:val="nil"/>
            </w:tcBorders>
          </w:tcPr>
          <w:p w:rsidR="00927785" w:rsidRPr="00961D88" w:rsidRDefault="00927785" w:rsidP="00250656">
            <w:pPr>
              <w:rPr>
                <w:rStyle w:val="Company"/>
                <w:b w:val="0"/>
                <w:sz w:val="28"/>
              </w:rPr>
            </w:pPr>
          </w:p>
        </w:tc>
        <w:tc>
          <w:tcPr>
            <w:tcW w:w="2955" w:type="pct"/>
            <w:tcBorders>
              <w:top w:val="nil"/>
              <w:bottom w:val="single" w:sz="2" w:space="0" w:color="64A879"/>
            </w:tcBorders>
            <w:vAlign w:val="bottom"/>
          </w:tcPr>
          <w:p w:rsidR="00927785" w:rsidRPr="00961D88" w:rsidRDefault="00927785" w:rsidP="00016E96">
            <w:pPr>
              <w:rPr>
                <w:rStyle w:val="Company"/>
                <w:b w:val="0"/>
                <w:sz w:val="28"/>
              </w:rPr>
            </w:pPr>
            <w:r w:rsidRPr="00961D88">
              <w:rPr>
                <w:rStyle w:val="Company"/>
                <w:b w:val="0"/>
                <w:sz w:val="28"/>
              </w:rPr>
              <w:t xml:space="preserve"> Profile</w:t>
            </w:r>
          </w:p>
        </w:tc>
      </w:tr>
      <w:tr w:rsidR="00576EB2" w:rsidRPr="00A56741" w:rsidTr="00186F6E">
        <w:trPr>
          <w:cantSplit/>
        </w:trPr>
        <w:tc>
          <w:tcPr>
            <w:tcW w:w="2045" w:type="pct"/>
            <w:vMerge/>
            <w:tcBorders>
              <w:bottom w:val="nil"/>
            </w:tcBorders>
          </w:tcPr>
          <w:p w:rsidR="00576EB2" w:rsidRPr="00A56741" w:rsidRDefault="00576EB2" w:rsidP="00576EB2">
            <w:pPr>
              <w:jc w:val="right"/>
              <w:rPr>
                <w:rStyle w:val="Text"/>
              </w:rPr>
            </w:pPr>
          </w:p>
        </w:tc>
        <w:tc>
          <w:tcPr>
            <w:tcW w:w="2955" w:type="pct"/>
            <w:tcBorders>
              <w:top w:val="single" w:sz="2" w:space="0" w:color="64A879"/>
              <w:bottom w:val="nil"/>
            </w:tcBorders>
          </w:tcPr>
          <w:p w:rsidR="00576EB2" w:rsidRPr="00576EB2" w:rsidRDefault="00576EB2" w:rsidP="00576EB2">
            <w:pPr>
              <w:spacing w:after="60"/>
              <w:rPr>
                <w:rStyle w:val="Text"/>
                <w:szCs w:val="18"/>
              </w:rPr>
            </w:pPr>
            <w:r w:rsidRPr="00576EB2">
              <w:rPr>
                <w:rStyle w:val="Text"/>
                <w:szCs w:val="18"/>
              </w:rPr>
              <w:t xml:space="preserve">I am a dedicated professional with </w:t>
            </w:r>
            <w:r w:rsidR="00FE144F">
              <w:rPr>
                <w:rStyle w:val="Text"/>
                <w:szCs w:val="18"/>
              </w:rPr>
              <w:t>21</w:t>
            </w:r>
            <w:r w:rsidRPr="00576EB2">
              <w:rPr>
                <w:rStyle w:val="Text"/>
                <w:szCs w:val="18"/>
              </w:rPr>
              <w:t xml:space="preserve"> years of experience in engineering and project management. I excel in and strive for project management success with a focus on delivery, results orientation and “can do” attitude.  I have extensive experience managing multi</w:t>
            </w:r>
            <w:r w:rsidR="00AC4B85">
              <w:rPr>
                <w:rStyle w:val="Text"/>
                <w:szCs w:val="18"/>
              </w:rPr>
              <w:t>-</w:t>
            </w:r>
            <w:r w:rsidRPr="00576EB2">
              <w:rPr>
                <w:rStyle w:val="Text"/>
                <w:szCs w:val="18"/>
              </w:rPr>
              <w:t xml:space="preserve">disciplined projects in </w:t>
            </w:r>
            <w:r w:rsidR="00AC4B85">
              <w:rPr>
                <w:rStyle w:val="Text"/>
                <w:szCs w:val="18"/>
              </w:rPr>
              <w:t xml:space="preserve">Automation, </w:t>
            </w:r>
            <w:r w:rsidRPr="00576EB2">
              <w:rPr>
                <w:rStyle w:val="Text"/>
                <w:szCs w:val="18"/>
              </w:rPr>
              <w:t xml:space="preserve">Transport and Utilities, providing consultancy and sharing my experience in the industry. </w:t>
            </w:r>
          </w:p>
          <w:p w:rsidR="00576EB2" w:rsidRPr="00576EB2" w:rsidRDefault="00576EB2" w:rsidP="00576EB2">
            <w:pPr>
              <w:spacing w:after="60"/>
              <w:rPr>
                <w:rStyle w:val="Text"/>
                <w:szCs w:val="18"/>
              </w:rPr>
            </w:pPr>
            <w:r w:rsidRPr="00576EB2">
              <w:rPr>
                <w:rStyle w:val="Text"/>
                <w:szCs w:val="18"/>
              </w:rPr>
              <w:t>My responsibilities included:</w:t>
            </w:r>
          </w:p>
          <w:p w:rsidR="00576EB2" w:rsidRPr="00576EB2" w:rsidRDefault="00576EB2" w:rsidP="00576EB2">
            <w:pPr>
              <w:pStyle w:val="ListParagraph"/>
              <w:numPr>
                <w:ilvl w:val="0"/>
                <w:numId w:val="3"/>
              </w:numPr>
              <w:spacing w:after="60"/>
              <w:rPr>
                <w:rStyle w:val="Text"/>
                <w:szCs w:val="18"/>
              </w:rPr>
            </w:pPr>
            <w:r w:rsidRPr="00576EB2">
              <w:rPr>
                <w:rStyle w:val="Text"/>
                <w:szCs w:val="18"/>
              </w:rPr>
              <w:t>Feasibility studies, Concept and Detailed electrical designs - maximum power demand, voltage drop calculations, single line diagrams and electrical reticulation drawings, cable size calculations, cable route design</w:t>
            </w:r>
          </w:p>
          <w:p w:rsidR="00576EB2" w:rsidRDefault="00194588" w:rsidP="00576EB2">
            <w:pPr>
              <w:pStyle w:val="ListParagraph"/>
              <w:numPr>
                <w:ilvl w:val="0"/>
                <w:numId w:val="3"/>
              </w:numPr>
              <w:spacing w:after="60"/>
              <w:rPr>
                <w:rStyle w:val="Text"/>
                <w:szCs w:val="18"/>
              </w:rPr>
            </w:pPr>
            <w:r>
              <w:rPr>
                <w:rStyle w:val="Text"/>
                <w:szCs w:val="18"/>
              </w:rPr>
              <w:t>Systems</w:t>
            </w:r>
            <w:r w:rsidR="00576EB2" w:rsidRPr="00576EB2">
              <w:rPr>
                <w:rStyle w:val="Text"/>
                <w:szCs w:val="18"/>
              </w:rPr>
              <w:t xml:space="preserve"> assurance and due diligence </w:t>
            </w:r>
            <w:r>
              <w:rPr>
                <w:rStyle w:val="Text"/>
                <w:szCs w:val="18"/>
              </w:rPr>
              <w:t xml:space="preserve">(SFAIRP) </w:t>
            </w:r>
            <w:r w:rsidR="00576EB2" w:rsidRPr="00576EB2">
              <w:rPr>
                <w:rStyle w:val="Text"/>
                <w:szCs w:val="18"/>
              </w:rPr>
              <w:t>reports</w:t>
            </w:r>
          </w:p>
          <w:p w:rsidR="00194588" w:rsidRPr="00576EB2" w:rsidRDefault="00194588" w:rsidP="00576EB2">
            <w:pPr>
              <w:pStyle w:val="ListParagraph"/>
              <w:numPr>
                <w:ilvl w:val="0"/>
                <w:numId w:val="3"/>
              </w:numPr>
              <w:spacing w:after="60"/>
              <w:rPr>
                <w:rStyle w:val="Text"/>
                <w:szCs w:val="18"/>
              </w:rPr>
            </w:pPr>
            <w:r>
              <w:rPr>
                <w:rStyle w:val="Text"/>
                <w:szCs w:val="18"/>
              </w:rPr>
              <w:t>Safety assurance</w:t>
            </w:r>
            <w:r w:rsidR="00CC7A84">
              <w:rPr>
                <w:rStyle w:val="Text"/>
                <w:szCs w:val="18"/>
              </w:rPr>
              <w:t xml:space="preserve"> </w:t>
            </w:r>
            <w:r w:rsidR="00EE0081">
              <w:rPr>
                <w:rStyle w:val="Text"/>
                <w:szCs w:val="18"/>
              </w:rPr>
              <w:t xml:space="preserve">systems </w:t>
            </w:r>
            <w:r w:rsidR="00CC7A84">
              <w:rPr>
                <w:rStyle w:val="Text"/>
                <w:szCs w:val="18"/>
              </w:rPr>
              <w:t>development</w:t>
            </w:r>
            <w:r>
              <w:rPr>
                <w:rStyle w:val="Text"/>
                <w:szCs w:val="18"/>
              </w:rPr>
              <w:t xml:space="preserve"> and risk analysis</w:t>
            </w:r>
          </w:p>
          <w:p w:rsidR="00576EB2" w:rsidRPr="00576EB2" w:rsidRDefault="00576EB2" w:rsidP="00576EB2">
            <w:pPr>
              <w:pStyle w:val="ListParagraph"/>
              <w:numPr>
                <w:ilvl w:val="0"/>
                <w:numId w:val="3"/>
              </w:numPr>
              <w:spacing w:after="60"/>
              <w:rPr>
                <w:rStyle w:val="Text"/>
                <w:szCs w:val="18"/>
              </w:rPr>
            </w:pPr>
            <w:r w:rsidRPr="00576EB2">
              <w:rPr>
                <w:rStyle w:val="Text"/>
                <w:szCs w:val="18"/>
              </w:rPr>
              <w:t>Design briefs and technical specifications for multidisciplinary designs</w:t>
            </w:r>
          </w:p>
          <w:p w:rsidR="00576EB2" w:rsidRPr="00576EB2" w:rsidRDefault="00576EB2" w:rsidP="00576EB2">
            <w:pPr>
              <w:pStyle w:val="ListParagraph"/>
              <w:numPr>
                <w:ilvl w:val="0"/>
                <w:numId w:val="3"/>
              </w:numPr>
              <w:spacing w:after="60"/>
              <w:rPr>
                <w:rStyle w:val="Text"/>
                <w:szCs w:val="18"/>
              </w:rPr>
            </w:pPr>
            <w:r w:rsidRPr="00576EB2">
              <w:rPr>
                <w:rStyle w:val="Text"/>
                <w:szCs w:val="18"/>
              </w:rPr>
              <w:t>Contract administration including GC21</w:t>
            </w:r>
          </w:p>
          <w:p w:rsidR="00576EB2" w:rsidRPr="00576EB2" w:rsidRDefault="00576EB2" w:rsidP="00576EB2">
            <w:pPr>
              <w:pStyle w:val="ListParagraph"/>
              <w:numPr>
                <w:ilvl w:val="0"/>
                <w:numId w:val="3"/>
              </w:numPr>
              <w:spacing w:after="60"/>
              <w:rPr>
                <w:rStyle w:val="Text"/>
                <w:szCs w:val="18"/>
              </w:rPr>
            </w:pPr>
            <w:r w:rsidRPr="00576EB2">
              <w:rPr>
                <w:rStyle w:val="Text"/>
                <w:szCs w:val="18"/>
              </w:rPr>
              <w:t xml:space="preserve">Tendering and contract award including engineering budgets’ preparation and </w:t>
            </w:r>
            <w:r w:rsidR="00427DCF" w:rsidRPr="00576EB2">
              <w:rPr>
                <w:rStyle w:val="Text"/>
                <w:szCs w:val="18"/>
              </w:rPr>
              <w:t>tenders’</w:t>
            </w:r>
            <w:r w:rsidRPr="00576EB2">
              <w:rPr>
                <w:rStyle w:val="Text"/>
                <w:szCs w:val="18"/>
              </w:rPr>
              <w:t xml:space="preserve"> evaluation</w:t>
            </w:r>
          </w:p>
          <w:p w:rsidR="00576EB2" w:rsidRPr="00576EB2" w:rsidRDefault="00576EB2" w:rsidP="00576EB2">
            <w:pPr>
              <w:pStyle w:val="ListParagraph"/>
              <w:numPr>
                <w:ilvl w:val="0"/>
                <w:numId w:val="3"/>
              </w:numPr>
              <w:spacing w:after="60"/>
              <w:rPr>
                <w:rStyle w:val="Text"/>
                <w:szCs w:val="18"/>
              </w:rPr>
            </w:pPr>
            <w:r w:rsidRPr="00576EB2">
              <w:rPr>
                <w:rStyle w:val="Text"/>
                <w:szCs w:val="18"/>
              </w:rPr>
              <w:t xml:space="preserve">Engineering design review and Peer review, design </w:t>
            </w:r>
            <w:r w:rsidR="00090621" w:rsidRPr="00576EB2">
              <w:rPr>
                <w:rStyle w:val="Text"/>
                <w:szCs w:val="18"/>
              </w:rPr>
              <w:t>stakeholders’</w:t>
            </w:r>
            <w:r w:rsidRPr="00576EB2">
              <w:rPr>
                <w:rStyle w:val="Text"/>
                <w:szCs w:val="18"/>
              </w:rPr>
              <w:t xml:space="preserve"> coordination and site audits</w:t>
            </w:r>
          </w:p>
          <w:p w:rsidR="00576EB2" w:rsidRPr="00576EB2" w:rsidRDefault="00576EB2" w:rsidP="00576EB2">
            <w:pPr>
              <w:pStyle w:val="ListParagraph"/>
              <w:numPr>
                <w:ilvl w:val="0"/>
                <w:numId w:val="3"/>
              </w:numPr>
              <w:spacing w:after="60"/>
              <w:rPr>
                <w:rStyle w:val="Text"/>
                <w:szCs w:val="18"/>
              </w:rPr>
            </w:pPr>
            <w:r w:rsidRPr="00576EB2">
              <w:rPr>
                <w:rStyle w:val="Text"/>
                <w:szCs w:val="18"/>
              </w:rPr>
              <w:t>Construction and commissioning of HV infrastructure – power transformers, circuit breakers, distribution switchboards, capacitor banks, HV cables and transmission lines including pilot wire primary and back up protection</w:t>
            </w:r>
          </w:p>
          <w:p w:rsidR="00576EB2" w:rsidRPr="00576EB2" w:rsidRDefault="00576EB2" w:rsidP="00576EB2">
            <w:pPr>
              <w:pStyle w:val="ListParagraph"/>
              <w:numPr>
                <w:ilvl w:val="0"/>
                <w:numId w:val="3"/>
              </w:numPr>
              <w:spacing w:after="60"/>
              <w:rPr>
                <w:rStyle w:val="Text"/>
                <w:szCs w:val="18"/>
              </w:rPr>
            </w:pPr>
            <w:r w:rsidRPr="00576EB2">
              <w:rPr>
                <w:rStyle w:val="Text"/>
                <w:szCs w:val="18"/>
              </w:rPr>
              <w:t>Construction and commission of LV infrastructure – LV distribution boards, power factor correction equipment, building security systems, electrical switchgear and cabling, CCTV and Access Control, Intercoms, UPS systems, communications copper and fibre optic systems</w:t>
            </w:r>
          </w:p>
          <w:p w:rsidR="00576EB2" w:rsidRPr="00576EB2" w:rsidRDefault="00576EB2" w:rsidP="00576EB2">
            <w:pPr>
              <w:pStyle w:val="ListParagraph"/>
              <w:numPr>
                <w:ilvl w:val="0"/>
                <w:numId w:val="3"/>
              </w:numPr>
              <w:spacing w:after="60"/>
              <w:rPr>
                <w:rStyle w:val="Company"/>
                <w:rFonts w:ascii="Calibri Light" w:hAnsi="Calibri Light"/>
                <w:b w:val="0"/>
                <w:color w:val="auto"/>
                <w:sz w:val="18"/>
                <w:szCs w:val="18"/>
              </w:rPr>
            </w:pPr>
            <w:r w:rsidRPr="00576EB2">
              <w:rPr>
                <w:rStyle w:val="Text"/>
                <w:szCs w:val="18"/>
              </w:rPr>
              <w:t>Factory Acceptance Testing and Site Acceptance Testing</w:t>
            </w:r>
          </w:p>
        </w:tc>
      </w:tr>
    </w:tbl>
    <w:p w:rsidR="00927785" w:rsidRPr="00E92A83" w:rsidRDefault="00927785">
      <w:pPr>
        <w:rPr>
          <w:sz w:val="12"/>
        </w:rPr>
      </w:pPr>
    </w:p>
    <w:tbl>
      <w:tblPr>
        <w:tblW w:w="5000" w:type="pct"/>
        <w:tblBorders>
          <w:insideH w:val="single" w:sz="4" w:space="0" w:color="64A879"/>
        </w:tblBorders>
        <w:tblCellMar>
          <w:top w:w="57" w:type="dxa"/>
          <w:left w:w="57" w:type="dxa"/>
          <w:bottom w:w="57" w:type="dxa"/>
          <w:right w:w="57" w:type="dxa"/>
        </w:tblCellMar>
        <w:tblLook w:val="00A0" w:firstRow="1" w:lastRow="0" w:firstColumn="1" w:lastColumn="0" w:noHBand="0" w:noVBand="0"/>
      </w:tblPr>
      <w:tblGrid>
        <w:gridCol w:w="4406"/>
        <w:gridCol w:w="6367"/>
      </w:tblGrid>
      <w:tr w:rsidR="00927785" w:rsidRPr="002313AD" w:rsidTr="00961D88">
        <w:trPr>
          <w:cantSplit/>
        </w:trPr>
        <w:tc>
          <w:tcPr>
            <w:tcW w:w="2045" w:type="pct"/>
            <w:tcBorders>
              <w:top w:val="nil"/>
              <w:bottom w:val="single" w:sz="2" w:space="0" w:color="64A879"/>
            </w:tcBorders>
          </w:tcPr>
          <w:p w:rsidR="00927785" w:rsidRPr="00961D88" w:rsidRDefault="00927785" w:rsidP="00961D88">
            <w:pPr>
              <w:jc w:val="right"/>
              <w:rPr>
                <w:rStyle w:val="Company"/>
                <w:b w:val="0"/>
                <w:sz w:val="28"/>
              </w:rPr>
            </w:pPr>
            <w:r w:rsidRPr="00961D88">
              <w:rPr>
                <w:rStyle w:val="Company"/>
                <w:b w:val="0"/>
                <w:sz w:val="28"/>
              </w:rPr>
              <w:t>Qualifications</w:t>
            </w:r>
          </w:p>
        </w:tc>
        <w:tc>
          <w:tcPr>
            <w:tcW w:w="2955" w:type="pct"/>
            <w:tcBorders>
              <w:top w:val="nil"/>
              <w:bottom w:val="single" w:sz="2" w:space="0" w:color="64A879"/>
            </w:tcBorders>
          </w:tcPr>
          <w:p w:rsidR="00927785" w:rsidRPr="002313AD" w:rsidRDefault="00927785" w:rsidP="00961D88">
            <w:pPr>
              <w:spacing w:after="120"/>
              <w:jc w:val="both"/>
              <w:rPr>
                <w:rStyle w:val="Text"/>
              </w:rPr>
            </w:pPr>
          </w:p>
        </w:tc>
      </w:tr>
      <w:tr w:rsidR="00927785" w:rsidTr="00961D88">
        <w:trPr>
          <w:cantSplit/>
        </w:trPr>
        <w:tc>
          <w:tcPr>
            <w:tcW w:w="2045" w:type="pct"/>
            <w:tcBorders>
              <w:top w:val="single" w:sz="2" w:space="0" w:color="64A879"/>
              <w:bottom w:val="nil"/>
            </w:tcBorders>
            <w:vAlign w:val="bottom"/>
          </w:tcPr>
          <w:p w:rsidR="00927785" w:rsidRPr="00714CB9" w:rsidRDefault="00927785" w:rsidP="00961D88">
            <w:pPr>
              <w:jc w:val="right"/>
              <w:rPr>
                <w:rStyle w:val="Role"/>
              </w:rPr>
            </w:pPr>
            <w:r w:rsidRPr="00714CB9">
              <w:rPr>
                <w:rStyle w:val="Role"/>
              </w:rPr>
              <w:t xml:space="preserve">Master </w:t>
            </w:r>
            <w:r>
              <w:rPr>
                <w:rStyle w:val="Role"/>
              </w:rPr>
              <w:t>in Business Administration (MBA)</w:t>
            </w:r>
          </w:p>
        </w:tc>
        <w:tc>
          <w:tcPr>
            <w:tcW w:w="2955" w:type="pct"/>
            <w:tcBorders>
              <w:top w:val="single" w:sz="2" w:space="0" w:color="64A879"/>
              <w:bottom w:val="nil"/>
            </w:tcBorders>
            <w:vAlign w:val="bottom"/>
          </w:tcPr>
          <w:p w:rsidR="00927785" w:rsidRPr="00E42F58" w:rsidRDefault="00927785" w:rsidP="00961D88">
            <w:pPr>
              <w:pStyle w:val="MonthandDate"/>
              <w:jc w:val="left"/>
              <w:rPr>
                <w:rStyle w:val="Text"/>
              </w:rPr>
            </w:pPr>
            <w:smartTag w:uri="urn:schemas-microsoft-com:office:smarttags" w:element="PlaceName">
              <w:smartTag w:uri="urn:schemas-microsoft-com:office:smarttags" w:element="place">
                <w:smartTag w:uri="urn:schemas-microsoft-com:office:smarttags" w:element="PlaceName">
                  <w:r>
                    <w:rPr>
                      <w:rStyle w:val="Text"/>
                    </w:rPr>
                    <w:t>Deakin</w:t>
                  </w:r>
                </w:smartTag>
                <w:r>
                  <w:rPr>
                    <w:rStyle w:val="Text"/>
                  </w:rPr>
                  <w:t xml:space="preserve"> </w:t>
                </w:r>
                <w:smartTag w:uri="urn:schemas-microsoft-com:office:smarttags" w:element="PlaceType">
                  <w:r w:rsidRPr="00E42F58">
                    <w:rPr>
                      <w:rStyle w:val="Text"/>
                    </w:rPr>
                    <w:t>University</w:t>
                  </w:r>
                </w:smartTag>
              </w:smartTag>
            </w:smartTag>
          </w:p>
        </w:tc>
      </w:tr>
      <w:tr w:rsidR="00927785" w:rsidTr="00961D88">
        <w:trPr>
          <w:cantSplit/>
        </w:trPr>
        <w:tc>
          <w:tcPr>
            <w:tcW w:w="2045" w:type="pct"/>
            <w:tcBorders>
              <w:top w:val="nil"/>
              <w:bottom w:val="nil"/>
            </w:tcBorders>
            <w:vAlign w:val="bottom"/>
          </w:tcPr>
          <w:p w:rsidR="00927785" w:rsidRPr="00714CB9" w:rsidRDefault="00927785" w:rsidP="00961D88">
            <w:pPr>
              <w:jc w:val="right"/>
              <w:rPr>
                <w:rStyle w:val="Role"/>
              </w:rPr>
            </w:pPr>
            <w:r w:rsidRPr="00714CB9">
              <w:rPr>
                <w:rStyle w:val="Role"/>
              </w:rPr>
              <w:t xml:space="preserve">Bachelor of </w:t>
            </w:r>
            <w:r>
              <w:rPr>
                <w:rStyle w:val="Role"/>
              </w:rPr>
              <w:t>Electrical Engineering</w:t>
            </w:r>
          </w:p>
        </w:tc>
        <w:tc>
          <w:tcPr>
            <w:tcW w:w="2955" w:type="pct"/>
            <w:tcBorders>
              <w:top w:val="nil"/>
              <w:bottom w:val="nil"/>
            </w:tcBorders>
            <w:vAlign w:val="bottom"/>
          </w:tcPr>
          <w:p w:rsidR="00927785" w:rsidRPr="00E42F58" w:rsidRDefault="00927785" w:rsidP="00961D88">
            <w:pPr>
              <w:pStyle w:val="MonthandDate"/>
              <w:jc w:val="left"/>
              <w:rPr>
                <w:rStyle w:val="Text"/>
              </w:rPr>
            </w:pPr>
            <w:smartTag w:uri="urn:schemas-microsoft-com:office:smarttags" w:element="PlaceType">
              <w:smartTag w:uri="urn:schemas-microsoft-com:office:smarttags" w:element="place">
                <w:smartTag w:uri="urn:schemas-microsoft-com:office:smarttags" w:element="PlaceType">
                  <w:r w:rsidRPr="00E42F58">
                    <w:rPr>
                      <w:rStyle w:val="Text"/>
                    </w:rPr>
                    <w:t>University</w:t>
                  </w:r>
                </w:smartTag>
                <w:r w:rsidRPr="00E42F58">
                  <w:rPr>
                    <w:rStyle w:val="Text"/>
                  </w:rPr>
                  <w:t xml:space="preserve"> of </w:t>
                </w:r>
                <w:smartTag w:uri="urn:schemas-microsoft-com:office:smarttags" w:element="PlaceName">
                  <w:r w:rsidRPr="00E42F58">
                    <w:rPr>
                      <w:rStyle w:val="Text"/>
                    </w:rPr>
                    <w:t>New South Wales</w:t>
                  </w:r>
                </w:smartTag>
              </w:smartTag>
            </w:smartTag>
          </w:p>
        </w:tc>
      </w:tr>
      <w:tr w:rsidR="00927785" w:rsidTr="00961D88">
        <w:trPr>
          <w:cantSplit/>
        </w:trPr>
        <w:tc>
          <w:tcPr>
            <w:tcW w:w="2045" w:type="pct"/>
            <w:tcBorders>
              <w:top w:val="nil"/>
              <w:bottom w:val="nil"/>
            </w:tcBorders>
            <w:vAlign w:val="bottom"/>
          </w:tcPr>
          <w:p w:rsidR="00927785" w:rsidRPr="00714CB9" w:rsidRDefault="00927785" w:rsidP="00961D88">
            <w:pPr>
              <w:jc w:val="right"/>
              <w:rPr>
                <w:rStyle w:val="Role"/>
              </w:rPr>
            </w:pPr>
            <w:r w:rsidRPr="00714CB9">
              <w:rPr>
                <w:rStyle w:val="Role"/>
              </w:rPr>
              <w:t xml:space="preserve">Certificate IV </w:t>
            </w:r>
            <w:r>
              <w:rPr>
                <w:rStyle w:val="Role"/>
              </w:rPr>
              <w:t>Electrical Wiring</w:t>
            </w:r>
          </w:p>
        </w:tc>
        <w:tc>
          <w:tcPr>
            <w:tcW w:w="2955" w:type="pct"/>
            <w:tcBorders>
              <w:top w:val="nil"/>
              <w:bottom w:val="nil"/>
            </w:tcBorders>
            <w:vAlign w:val="bottom"/>
          </w:tcPr>
          <w:p w:rsidR="00927785" w:rsidRPr="00E42F58" w:rsidRDefault="00927785" w:rsidP="00961D88">
            <w:pPr>
              <w:pStyle w:val="MonthandDate"/>
              <w:jc w:val="left"/>
              <w:rPr>
                <w:rStyle w:val="Text"/>
              </w:rPr>
            </w:pPr>
            <w:r>
              <w:rPr>
                <w:rStyle w:val="Text"/>
              </w:rPr>
              <w:t>Kogarah TAFE</w:t>
            </w:r>
          </w:p>
        </w:tc>
      </w:tr>
      <w:tr w:rsidR="00927785" w:rsidRPr="00E42F58" w:rsidTr="0096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45" w:type="pct"/>
            <w:tcBorders>
              <w:top w:val="nil"/>
              <w:left w:val="nil"/>
              <w:bottom w:val="nil"/>
              <w:right w:val="nil"/>
            </w:tcBorders>
          </w:tcPr>
          <w:p w:rsidR="00927785" w:rsidRPr="00714CB9" w:rsidRDefault="00927785" w:rsidP="00961D88">
            <w:pPr>
              <w:jc w:val="right"/>
              <w:rPr>
                <w:rStyle w:val="Role"/>
              </w:rPr>
            </w:pPr>
            <w:r>
              <w:rPr>
                <w:rStyle w:val="Role"/>
              </w:rPr>
              <w:t>PMP Certification Training</w:t>
            </w:r>
          </w:p>
        </w:tc>
        <w:tc>
          <w:tcPr>
            <w:tcW w:w="2955" w:type="pct"/>
            <w:tcBorders>
              <w:top w:val="nil"/>
              <w:left w:val="nil"/>
              <w:bottom w:val="nil"/>
              <w:right w:val="nil"/>
            </w:tcBorders>
          </w:tcPr>
          <w:p w:rsidR="00927785" w:rsidRPr="00E42F58" w:rsidRDefault="00927785" w:rsidP="00961D88">
            <w:pPr>
              <w:pStyle w:val="MonthandDate"/>
              <w:jc w:val="left"/>
              <w:rPr>
                <w:rStyle w:val="Text"/>
              </w:rPr>
            </w:pPr>
            <w:r>
              <w:rPr>
                <w:rStyle w:val="Text"/>
              </w:rPr>
              <w:t>Simplilearn</w:t>
            </w:r>
          </w:p>
        </w:tc>
      </w:tr>
    </w:tbl>
    <w:p w:rsidR="00927785" w:rsidRPr="00E92A83" w:rsidRDefault="00927785">
      <w:pPr>
        <w:rPr>
          <w:sz w:val="12"/>
        </w:rPr>
      </w:pPr>
    </w:p>
    <w:tbl>
      <w:tblPr>
        <w:tblW w:w="5047" w:type="pct"/>
        <w:tblBorders>
          <w:insideH w:val="single" w:sz="4" w:space="0" w:color="64A879"/>
        </w:tblBorders>
        <w:tblCellMar>
          <w:top w:w="57" w:type="dxa"/>
          <w:left w:w="57" w:type="dxa"/>
          <w:bottom w:w="57" w:type="dxa"/>
          <w:right w:w="57" w:type="dxa"/>
        </w:tblCellMar>
        <w:tblLook w:val="00A0" w:firstRow="1" w:lastRow="0" w:firstColumn="1" w:lastColumn="0" w:noHBand="0" w:noVBand="0"/>
      </w:tblPr>
      <w:tblGrid>
        <w:gridCol w:w="4448"/>
        <w:gridCol w:w="1981"/>
        <w:gridCol w:w="4445"/>
      </w:tblGrid>
      <w:tr w:rsidR="00927785" w:rsidRPr="002313AD" w:rsidTr="00EF287E">
        <w:trPr>
          <w:cantSplit/>
          <w:trHeight w:val="388"/>
        </w:trPr>
        <w:tc>
          <w:tcPr>
            <w:tcW w:w="2045" w:type="pct"/>
            <w:tcBorders>
              <w:top w:val="nil"/>
              <w:bottom w:val="single" w:sz="2" w:space="0" w:color="64A879"/>
            </w:tcBorders>
          </w:tcPr>
          <w:p w:rsidR="00927785" w:rsidRPr="00961D88" w:rsidRDefault="00927785" w:rsidP="00961D88">
            <w:pPr>
              <w:jc w:val="right"/>
              <w:rPr>
                <w:rStyle w:val="Company"/>
                <w:sz w:val="28"/>
              </w:rPr>
            </w:pPr>
            <w:r w:rsidRPr="00961D88">
              <w:rPr>
                <w:rStyle w:val="Company"/>
                <w:sz w:val="28"/>
              </w:rPr>
              <w:t>Career Summary</w:t>
            </w:r>
          </w:p>
        </w:tc>
        <w:tc>
          <w:tcPr>
            <w:tcW w:w="911" w:type="pct"/>
            <w:tcBorders>
              <w:top w:val="nil"/>
              <w:bottom w:val="single" w:sz="2" w:space="0" w:color="64A879"/>
            </w:tcBorders>
          </w:tcPr>
          <w:p w:rsidR="00927785" w:rsidRPr="002313AD" w:rsidRDefault="00927785" w:rsidP="00961D88">
            <w:pPr>
              <w:tabs>
                <w:tab w:val="right" w:pos="795"/>
                <w:tab w:val="center" w:pos="936"/>
                <w:tab w:val="left" w:pos="1078"/>
              </w:tabs>
              <w:spacing w:after="120"/>
              <w:rPr>
                <w:rStyle w:val="Text"/>
              </w:rPr>
            </w:pPr>
          </w:p>
        </w:tc>
        <w:tc>
          <w:tcPr>
            <w:tcW w:w="2044" w:type="pct"/>
            <w:tcBorders>
              <w:top w:val="nil"/>
              <w:bottom w:val="single" w:sz="2" w:space="0" w:color="64A879"/>
            </w:tcBorders>
          </w:tcPr>
          <w:p w:rsidR="00927785" w:rsidRPr="002313AD" w:rsidRDefault="00927785" w:rsidP="00961D88">
            <w:pPr>
              <w:spacing w:after="120"/>
              <w:rPr>
                <w:rStyle w:val="Text"/>
              </w:rPr>
            </w:pPr>
          </w:p>
        </w:tc>
      </w:tr>
      <w:tr w:rsidR="00576EB2" w:rsidRPr="00F425C4" w:rsidTr="00EF287E">
        <w:trPr>
          <w:cantSplit/>
          <w:trHeight w:val="2456"/>
        </w:trPr>
        <w:tc>
          <w:tcPr>
            <w:tcW w:w="2045" w:type="pct"/>
            <w:tcBorders>
              <w:top w:val="single" w:sz="2" w:space="0" w:color="64A879"/>
              <w:bottom w:val="nil"/>
            </w:tcBorders>
          </w:tcPr>
          <w:p w:rsidR="00576EB2" w:rsidRPr="007E16D0" w:rsidRDefault="00576EB2" w:rsidP="00576EB2">
            <w:pPr>
              <w:jc w:val="right"/>
              <w:rPr>
                <w:rStyle w:val="Text"/>
              </w:rPr>
            </w:pPr>
          </w:p>
          <w:p w:rsidR="002C1774" w:rsidRDefault="002C1774" w:rsidP="00576EB2">
            <w:pPr>
              <w:jc w:val="right"/>
              <w:rPr>
                <w:rStyle w:val="Text"/>
              </w:rPr>
            </w:pPr>
            <w:r>
              <w:rPr>
                <w:rStyle w:val="Text"/>
              </w:rPr>
              <w:t>Project Manager</w:t>
            </w:r>
          </w:p>
          <w:p w:rsidR="00576EB2" w:rsidRDefault="00576EB2" w:rsidP="00576EB2">
            <w:pPr>
              <w:jc w:val="right"/>
              <w:rPr>
                <w:rStyle w:val="Text"/>
              </w:rPr>
            </w:pPr>
            <w:r>
              <w:rPr>
                <w:rStyle w:val="Text"/>
              </w:rPr>
              <w:t>S</w:t>
            </w:r>
            <w:r w:rsidR="00194588">
              <w:rPr>
                <w:rStyle w:val="Text"/>
              </w:rPr>
              <w:t>ystem</w:t>
            </w:r>
            <w:r w:rsidR="005C3294">
              <w:rPr>
                <w:rStyle w:val="Text"/>
              </w:rPr>
              <w:t>s</w:t>
            </w:r>
            <w:r>
              <w:rPr>
                <w:rStyle w:val="Text"/>
              </w:rPr>
              <w:t xml:space="preserve"> Assurance </w:t>
            </w:r>
            <w:r w:rsidR="00194588">
              <w:rPr>
                <w:rStyle w:val="Text"/>
              </w:rPr>
              <w:t>Engineer</w:t>
            </w:r>
          </w:p>
          <w:p w:rsidR="00576EB2" w:rsidRDefault="00576EB2" w:rsidP="00576EB2">
            <w:pPr>
              <w:jc w:val="right"/>
              <w:rPr>
                <w:rStyle w:val="Text"/>
              </w:rPr>
            </w:pPr>
            <w:r>
              <w:rPr>
                <w:rStyle w:val="Text"/>
              </w:rPr>
              <w:t>Technical Manager</w:t>
            </w:r>
          </w:p>
          <w:p w:rsidR="00576EB2" w:rsidRPr="007E16D0" w:rsidRDefault="00576EB2" w:rsidP="00576EB2">
            <w:pPr>
              <w:jc w:val="right"/>
              <w:rPr>
                <w:rStyle w:val="Text"/>
              </w:rPr>
            </w:pPr>
            <w:r>
              <w:rPr>
                <w:rStyle w:val="Text"/>
              </w:rPr>
              <w:t xml:space="preserve">Project </w:t>
            </w:r>
            <w:r w:rsidRPr="007E16D0">
              <w:rPr>
                <w:rStyle w:val="Text"/>
              </w:rPr>
              <w:t>Manager</w:t>
            </w:r>
          </w:p>
          <w:p w:rsidR="00DE6512" w:rsidRDefault="00090621" w:rsidP="00DE6512">
            <w:pPr>
              <w:jc w:val="right"/>
              <w:rPr>
                <w:rStyle w:val="Text"/>
              </w:rPr>
            </w:pPr>
            <w:r>
              <w:rPr>
                <w:rStyle w:val="Text"/>
              </w:rPr>
              <w:t xml:space="preserve">Project </w:t>
            </w:r>
            <w:r w:rsidRPr="007E16D0">
              <w:rPr>
                <w:rStyle w:val="Text"/>
              </w:rPr>
              <w:t>Manager</w:t>
            </w:r>
          </w:p>
          <w:p w:rsidR="00DE6512" w:rsidRDefault="00576EB2" w:rsidP="00DE6512">
            <w:pPr>
              <w:jc w:val="right"/>
              <w:rPr>
                <w:rStyle w:val="Text"/>
              </w:rPr>
            </w:pPr>
            <w:r>
              <w:rPr>
                <w:rStyle w:val="Text"/>
              </w:rPr>
              <w:t>Project Manager</w:t>
            </w:r>
          </w:p>
          <w:p w:rsidR="00DE6512" w:rsidRDefault="00DE6512" w:rsidP="00DE6512">
            <w:pPr>
              <w:jc w:val="right"/>
              <w:rPr>
                <w:rStyle w:val="Text"/>
              </w:rPr>
            </w:pPr>
            <w:r>
              <w:rPr>
                <w:rStyle w:val="Text"/>
              </w:rPr>
              <w:t>Project Engineer</w:t>
            </w:r>
          </w:p>
          <w:p w:rsidR="00576EB2" w:rsidRPr="007E16D0" w:rsidRDefault="00945D91" w:rsidP="00576EB2">
            <w:pPr>
              <w:jc w:val="right"/>
              <w:rPr>
                <w:rStyle w:val="Text"/>
              </w:rPr>
            </w:pPr>
            <w:r>
              <w:rPr>
                <w:rStyle w:val="Text"/>
              </w:rPr>
              <w:t>Communications Engineer</w:t>
            </w:r>
          </w:p>
          <w:p w:rsidR="00576EB2" w:rsidRPr="00F425C4" w:rsidRDefault="00576EB2" w:rsidP="00576EB2">
            <w:pPr>
              <w:jc w:val="right"/>
              <w:rPr>
                <w:rStyle w:val="Text"/>
              </w:rPr>
            </w:pPr>
            <w:r>
              <w:rPr>
                <w:rStyle w:val="Text"/>
              </w:rPr>
              <w:t>Contracts</w:t>
            </w:r>
            <w:r w:rsidRPr="007E16D0">
              <w:rPr>
                <w:rStyle w:val="Text"/>
              </w:rPr>
              <w:t xml:space="preserve"> Engineer</w:t>
            </w:r>
          </w:p>
        </w:tc>
        <w:tc>
          <w:tcPr>
            <w:tcW w:w="911" w:type="pct"/>
            <w:tcBorders>
              <w:top w:val="single" w:sz="2" w:space="0" w:color="64A879"/>
              <w:bottom w:val="nil"/>
            </w:tcBorders>
          </w:tcPr>
          <w:p w:rsidR="00576EB2" w:rsidRPr="00F425C4" w:rsidRDefault="00576EB2" w:rsidP="00576EB2">
            <w:pPr>
              <w:tabs>
                <w:tab w:val="right" w:pos="795"/>
                <w:tab w:val="center" w:pos="936"/>
                <w:tab w:val="left" w:pos="1078"/>
              </w:tabs>
              <w:rPr>
                <w:rStyle w:val="Text"/>
              </w:rPr>
            </w:pPr>
          </w:p>
          <w:p w:rsidR="002C1774" w:rsidRDefault="00B90342" w:rsidP="00576EB2">
            <w:pPr>
              <w:tabs>
                <w:tab w:val="right" w:pos="795"/>
                <w:tab w:val="center" w:pos="936"/>
                <w:tab w:val="left" w:pos="1078"/>
              </w:tabs>
              <w:rPr>
                <w:rStyle w:val="Text"/>
              </w:rPr>
            </w:pPr>
            <w:r>
              <w:rPr>
                <w:rStyle w:val="Text"/>
              </w:rPr>
              <w:t xml:space="preserve">  </w:t>
            </w:r>
            <w:r w:rsidR="002C1774">
              <w:rPr>
                <w:rStyle w:val="Text"/>
              </w:rPr>
              <w:t xml:space="preserve">August 2017 </w:t>
            </w:r>
            <w:r w:rsidR="00CC7A84">
              <w:rPr>
                <w:rStyle w:val="Text"/>
              </w:rPr>
              <w:t>–</w:t>
            </w:r>
            <w:r w:rsidR="002C1774">
              <w:rPr>
                <w:rStyle w:val="Text"/>
              </w:rPr>
              <w:t xml:space="preserve"> </w:t>
            </w:r>
            <w:r w:rsidR="00CC7A84">
              <w:rPr>
                <w:rStyle w:val="Text"/>
              </w:rPr>
              <w:t>Dec</w:t>
            </w:r>
            <w:r w:rsidR="00EE0081">
              <w:rPr>
                <w:rStyle w:val="Text"/>
              </w:rPr>
              <w:t xml:space="preserve"> </w:t>
            </w:r>
            <w:r w:rsidR="00CC7A84">
              <w:rPr>
                <w:rStyle w:val="Text"/>
              </w:rPr>
              <w:t>2018</w:t>
            </w:r>
          </w:p>
          <w:p w:rsidR="00576EB2" w:rsidRDefault="00B90342" w:rsidP="00576EB2">
            <w:pPr>
              <w:tabs>
                <w:tab w:val="right" w:pos="795"/>
                <w:tab w:val="center" w:pos="936"/>
                <w:tab w:val="left" w:pos="1078"/>
              </w:tabs>
              <w:rPr>
                <w:rStyle w:val="Text"/>
              </w:rPr>
            </w:pPr>
            <w:r>
              <w:rPr>
                <w:rStyle w:val="Text"/>
              </w:rPr>
              <w:t xml:space="preserve">  </w:t>
            </w:r>
            <w:r w:rsidR="00576EB2">
              <w:rPr>
                <w:rStyle w:val="Text"/>
              </w:rPr>
              <w:t>April 2016</w:t>
            </w:r>
            <w:r w:rsidR="00FE144F">
              <w:rPr>
                <w:rStyle w:val="Text"/>
              </w:rPr>
              <w:t xml:space="preserve">   </w:t>
            </w:r>
            <w:r w:rsidR="00576EB2">
              <w:rPr>
                <w:rStyle w:val="Text"/>
              </w:rPr>
              <w:t xml:space="preserve"> </w:t>
            </w:r>
            <w:r w:rsidR="002C1774">
              <w:rPr>
                <w:rStyle w:val="Text"/>
              </w:rPr>
              <w:t>–</w:t>
            </w:r>
            <w:r w:rsidR="00576EB2">
              <w:rPr>
                <w:rStyle w:val="Text"/>
              </w:rPr>
              <w:t xml:space="preserve"> </w:t>
            </w:r>
            <w:r w:rsidR="002C1774">
              <w:rPr>
                <w:rStyle w:val="Text"/>
              </w:rPr>
              <w:t>July 2017</w:t>
            </w:r>
            <w:r w:rsidR="00576EB2">
              <w:rPr>
                <w:rStyle w:val="Text"/>
              </w:rPr>
              <w:t xml:space="preserve">  </w:t>
            </w:r>
          </w:p>
          <w:p w:rsidR="00576EB2" w:rsidRDefault="00576EB2" w:rsidP="00576EB2">
            <w:pPr>
              <w:tabs>
                <w:tab w:val="right" w:pos="795"/>
                <w:tab w:val="center" w:pos="936"/>
                <w:tab w:val="left" w:pos="1078"/>
              </w:tabs>
              <w:rPr>
                <w:rStyle w:val="Text"/>
              </w:rPr>
            </w:pPr>
            <w:r>
              <w:rPr>
                <w:rStyle w:val="Text"/>
              </w:rPr>
              <w:t>July 2014</w:t>
            </w:r>
            <w:r w:rsidR="00FE144F">
              <w:rPr>
                <w:rStyle w:val="Text"/>
              </w:rPr>
              <w:t xml:space="preserve">  </w:t>
            </w:r>
            <w:r w:rsidR="00B90342">
              <w:rPr>
                <w:rStyle w:val="Text"/>
              </w:rPr>
              <w:t xml:space="preserve"> – March</w:t>
            </w:r>
            <w:r w:rsidR="00EE0081">
              <w:rPr>
                <w:rStyle w:val="Text"/>
              </w:rPr>
              <w:t xml:space="preserve"> </w:t>
            </w:r>
            <w:r w:rsidR="00B90342">
              <w:rPr>
                <w:rStyle w:val="Text"/>
              </w:rPr>
              <w:t>2016</w:t>
            </w:r>
          </w:p>
          <w:p w:rsidR="00576EB2" w:rsidRPr="00F425C4" w:rsidRDefault="00B90342" w:rsidP="00576EB2">
            <w:pPr>
              <w:tabs>
                <w:tab w:val="right" w:pos="795"/>
                <w:tab w:val="center" w:pos="936"/>
                <w:tab w:val="left" w:pos="1078"/>
              </w:tabs>
              <w:rPr>
                <w:rStyle w:val="Text"/>
              </w:rPr>
            </w:pPr>
            <w:r>
              <w:rPr>
                <w:rStyle w:val="Text"/>
              </w:rPr>
              <w:t xml:space="preserve">   </w:t>
            </w:r>
            <w:r w:rsidR="00576EB2">
              <w:rPr>
                <w:rStyle w:val="Text"/>
              </w:rPr>
              <w:t>Apr 2011</w:t>
            </w:r>
            <w:r w:rsidR="00FE144F">
              <w:rPr>
                <w:rStyle w:val="Text"/>
              </w:rPr>
              <w:t xml:space="preserve"> </w:t>
            </w:r>
            <w:r w:rsidR="00576EB2" w:rsidRPr="00F425C4">
              <w:rPr>
                <w:rStyle w:val="Text"/>
              </w:rPr>
              <w:tab/>
              <w:t>-</w:t>
            </w:r>
            <w:r w:rsidR="00576EB2">
              <w:rPr>
                <w:rStyle w:val="Text"/>
              </w:rPr>
              <w:t xml:space="preserve"> </w:t>
            </w:r>
            <w:r w:rsidR="00576EB2" w:rsidRPr="00F425C4">
              <w:rPr>
                <w:rStyle w:val="Text"/>
              </w:rPr>
              <w:tab/>
            </w:r>
            <w:r w:rsidR="00576EB2">
              <w:rPr>
                <w:rStyle w:val="Text"/>
              </w:rPr>
              <w:t>July 2014</w:t>
            </w:r>
          </w:p>
          <w:p w:rsidR="00576EB2" w:rsidRDefault="00576EB2" w:rsidP="00576EB2">
            <w:pPr>
              <w:tabs>
                <w:tab w:val="right" w:pos="795"/>
                <w:tab w:val="center" w:pos="936"/>
                <w:tab w:val="left" w:pos="1078"/>
              </w:tabs>
              <w:rPr>
                <w:rStyle w:val="Text"/>
              </w:rPr>
            </w:pPr>
            <w:r>
              <w:rPr>
                <w:rStyle w:val="Text"/>
              </w:rPr>
              <w:tab/>
            </w:r>
            <w:r w:rsidR="00945D91">
              <w:rPr>
                <w:rStyle w:val="Text"/>
              </w:rPr>
              <w:t>March 2006</w:t>
            </w:r>
            <w:r w:rsidRPr="00F425C4">
              <w:rPr>
                <w:rStyle w:val="Text"/>
              </w:rPr>
              <w:tab/>
              <w:t>-</w:t>
            </w:r>
            <w:r w:rsidRPr="00F425C4">
              <w:rPr>
                <w:rStyle w:val="Text"/>
              </w:rPr>
              <w:tab/>
            </w:r>
            <w:r>
              <w:rPr>
                <w:rStyle w:val="Text"/>
              </w:rPr>
              <w:t>April 2011</w:t>
            </w:r>
          </w:p>
          <w:p w:rsidR="00576EB2" w:rsidRPr="00F425C4" w:rsidRDefault="00B90342" w:rsidP="00576EB2">
            <w:pPr>
              <w:tabs>
                <w:tab w:val="right" w:pos="795"/>
                <w:tab w:val="center" w:pos="936"/>
                <w:tab w:val="left" w:pos="1078"/>
              </w:tabs>
              <w:rPr>
                <w:rStyle w:val="Text"/>
              </w:rPr>
            </w:pPr>
            <w:r>
              <w:rPr>
                <w:rStyle w:val="Text"/>
              </w:rPr>
              <w:t xml:space="preserve">   </w:t>
            </w:r>
            <w:r w:rsidR="00DE6512">
              <w:rPr>
                <w:rStyle w:val="Text"/>
              </w:rPr>
              <w:t>Oct 2005</w:t>
            </w:r>
            <w:r w:rsidR="00DE6512" w:rsidRPr="00F425C4">
              <w:rPr>
                <w:rStyle w:val="Text"/>
              </w:rPr>
              <w:t xml:space="preserve"> </w:t>
            </w:r>
            <w:r w:rsidR="00DE6512" w:rsidRPr="00F425C4">
              <w:rPr>
                <w:rStyle w:val="Text"/>
              </w:rPr>
              <w:tab/>
              <w:t>-</w:t>
            </w:r>
            <w:r w:rsidR="00DE6512" w:rsidRPr="00F425C4">
              <w:rPr>
                <w:rStyle w:val="Text"/>
              </w:rPr>
              <w:tab/>
            </w:r>
            <w:r w:rsidR="00DE6512">
              <w:rPr>
                <w:rStyle w:val="Text"/>
              </w:rPr>
              <w:t>Mar 2006</w:t>
            </w:r>
            <w:r w:rsidR="00576EB2">
              <w:rPr>
                <w:rStyle w:val="Text"/>
              </w:rPr>
              <w:tab/>
            </w:r>
            <w:r w:rsidR="00AA544F">
              <w:rPr>
                <w:rStyle w:val="Text"/>
              </w:rPr>
              <w:t xml:space="preserve">Oct 2002 </w:t>
            </w:r>
            <w:r w:rsidR="00576EB2" w:rsidRPr="00F425C4">
              <w:rPr>
                <w:rStyle w:val="Text"/>
              </w:rPr>
              <w:t xml:space="preserve"> </w:t>
            </w:r>
            <w:r w:rsidR="00576EB2" w:rsidRPr="00F425C4">
              <w:rPr>
                <w:rStyle w:val="Text"/>
              </w:rPr>
              <w:tab/>
              <w:t>-</w:t>
            </w:r>
            <w:r w:rsidR="00576EB2" w:rsidRPr="00F425C4">
              <w:rPr>
                <w:rStyle w:val="Text"/>
              </w:rPr>
              <w:tab/>
            </w:r>
            <w:r w:rsidR="00DE6512">
              <w:rPr>
                <w:rStyle w:val="Text"/>
              </w:rPr>
              <w:t>Sep 2005</w:t>
            </w:r>
          </w:p>
          <w:p w:rsidR="00576EB2" w:rsidRPr="00F425C4" w:rsidRDefault="00945D91" w:rsidP="00576EB2">
            <w:pPr>
              <w:tabs>
                <w:tab w:val="right" w:pos="795"/>
                <w:tab w:val="center" w:pos="936"/>
                <w:tab w:val="left" w:pos="1078"/>
              </w:tabs>
              <w:rPr>
                <w:rStyle w:val="Text"/>
              </w:rPr>
            </w:pPr>
            <w:r>
              <w:rPr>
                <w:rStyle w:val="Text"/>
              </w:rPr>
              <w:tab/>
              <w:t>Oct 2000</w:t>
            </w:r>
            <w:r w:rsidR="00576EB2" w:rsidRPr="00F425C4">
              <w:rPr>
                <w:rStyle w:val="Text"/>
              </w:rPr>
              <w:t xml:space="preserve"> </w:t>
            </w:r>
            <w:r w:rsidR="00576EB2" w:rsidRPr="00F425C4">
              <w:rPr>
                <w:rStyle w:val="Text"/>
              </w:rPr>
              <w:tab/>
              <w:t>-</w:t>
            </w:r>
            <w:r w:rsidR="00576EB2" w:rsidRPr="00F425C4">
              <w:rPr>
                <w:rStyle w:val="Text"/>
              </w:rPr>
              <w:tab/>
            </w:r>
            <w:r w:rsidR="00AA544F">
              <w:rPr>
                <w:rStyle w:val="Text"/>
              </w:rPr>
              <w:t>Sep 2002</w:t>
            </w:r>
          </w:p>
          <w:p w:rsidR="00576EB2" w:rsidRPr="00F425C4" w:rsidRDefault="00576EB2" w:rsidP="00AA544F">
            <w:pPr>
              <w:tabs>
                <w:tab w:val="right" w:pos="795"/>
                <w:tab w:val="center" w:pos="936"/>
                <w:tab w:val="left" w:pos="1078"/>
              </w:tabs>
              <w:rPr>
                <w:rStyle w:val="Text"/>
              </w:rPr>
            </w:pPr>
            <w:r>
              <w:rPr>
                <w:rStyle w:val="Text"/>
              </w:rPr>
              <w:tab/>
              <w:t>April 1997</w:t>
            </w:r>
            <w:r w:rsidRPr="00F425C4">
              <w:rPr>
                <w:rStyle w:val="Text"/>
              </w:rPr>
              <w:t xml:space="preserve"> </w:t>
            </w:r>
            <w:r w:rsidRPr="00F425C4">
              <w:rPr>
                <w:rStyle w:val="Text"/>
              </w:rPr>
              <w:tab/>
              <w:t>-</w:t>
            </w:r>
            <w:r w:rsidRPr="00F425C4">
              <w:rPr>
                <w:rStyle w:val="Text"/>
              </w:rPr>
              <w:tab/>
            </w:r>
            <w:r w:rsidR="00AA544F">
              <w:rPr>
                <w:rStyle w:val="Text"/>
              </w:rPr>
              <w:t>Oct</w:t>
            </w:r>
            <w:r>
              <w:rPr>
                <w:rStyle w:val="Text"/>
              </w:rPr>
              <w:t xml:space="preserve"> 20</w:t>
            </w:r>
            <w:r w:rsidRPr="00F425C4">
              <w:rPr>
                <w:rStyle w:val="Text"/>
              </w:rPr>
              <w:t>0</w:t>
            </w:r>
            <w:r>
              <w:rPr>
                <w:rStyle w:val="Text"/>
              </w:rPr>
              <w:t>0</w:t>
            </w:r>
          </w:p>
        </w:tc>
        <w:tc>
          <w:tcPr>
            <w:tcW w:w="2044" w:type="pct"/>
            <w:tcBorders>
              <w:top w:val="single" w:sz="2" w:space="0" w:color="64A879"/>
              <w:bottom w:val="nil"/>
            </w:tcBorders>
          </w:tcPr>
          <w:p w:rsidR="00576EB2" w:rsidRDefault="00576EB2" w:rsidP="00576EB2">
            <w:pPr>
              <w:rPr>
                <w:rStyle w:val="Text"/>
              </w:rPr>
            </w:pPr>
          </w:p>
          <w:p w:rsidR="002C1774" w:rsidRDefault="002C1774" w:rsidP="00576EB2">
            <w:pPr>
              <w:rPr>
                <w:rStyle w:val="Text"/>
              </w:rPr>
            </w:pPr>
            <w:r>
              <w:rPr>
                <w:rStyle w:val="Text"/>
              </w:rPr>
              <w:t>Sydney Metro</w:t>
            </w:r>
            <w:r w:rsidR="00BC0AD6">
              <w:rPr>
                <w:rStyle w:val="Text"/>
              </w:rPr>
              <w:t xml:space="preserve"> </w:t>
            </w:r>
            <w:proofErr w:type="spellStart"/>
            <w:r w:rsidR="00670657">
              <w:rPr>
                <w:rStyle w:val="Text"/>
              </w:rPr>
              <w:t>NorthWest</w:t>
            </w:r>
            <w:proofErr w:type="spellEnd"/>
            <w:r w:rsidR="00670657">
              <w:rPr>
                <w:rStyle w:val="Text"/>
              </w:rPr>
              <w:t xml:space="preserve"> (</w:t>
            </w:r>
            <w:r w:rsidR="00BC0AD6">
              <w:rPr>
                <w:rStyle w:val="Text"/>
              </w:rPr>
              <w:t>Contract)</w:t>
            </w:r>
          </w:p>
          <w:p w:rsidR="00576EB2" w:rsidRDefault="00576EB2" w:rsidP="00576EB2">
            <w:pPr>
              <w:rPr>
                <w:rStyle w:val="Text"/>
              </w:rPr>
            </w:pPr>
            <w:r>
              <w:rPr>
                <w:rStyle w:val="Text"/>
              </w:rPr>
              <w:t>RCR Infrastructure</w:t>
            </w:r>
            <w:r w:rsidR="00BC0AD6">
              <w:rPr>
                <w:rStyle w:val="Text"/>
              </w:rPr>
              <w:t xml:space="preserve"> (Permanent)</w:t>
            </w:r>
          </w:p>
          <w:p w:rsidR="00576EB2" w:rsidRDefault="00576EB2" w:rsidP="00576EB2">
            <w:pPr>
              <w:rPr>
                <w:rStyle w:val="Text"/>
              </w:rPr>
            </w:pPr>
            <w:r>
              <w:rPr>
                <w:rStyle w:val="Text"/>
              </w:rPr>
              <w:t>Transport NSW</w:t>
            </w:r>
            <w:r w:rsidR="00BC0AD6">
              <w:rPr>
                <w:rStyle w:val="Text"/>
              </w:rPr>
              <w:t xml:space="preserve"> (Contract)</w:t>
            </w:r>
          </w:p>
          <w:p w:rsidR="00576EB2" w:rsidRDefault="00576EB2" w:rsidP="00576EB2">
            <w:pPr>
              <w:rPr>
                <w:rStyle w:val="Text"/>
              </w:rPr>
            </w:pPr>
            <w:r>
              <w:rPr>
                <w:rStyle w:val="Text"/>
              </w:rPr>
              <w:t>Endeavour Energy</w:t>
            </w:r>
            <w:r w:rsidR="00BC0AD6">
              <w:rPr>
                <w:rStyle w:val="Text"/>
              </w:rPr>
              <w:t xml:space="preserve"> (Contract)</w:t>
            </w:r>
          </w:p>
          <w:p w:rsidR="00576EB2" w:rsidRDefault="00576EB2" w:rsidP="00576EB2">
            <w:pPr>
              <w:rPr>
                <w:rStyle w:val="Text"/>
              </w:rPr>
            </w:pPr>
            <w:r>
              <w:rPr>
                <w:rStyle w:val="Text"/>
              </w:rPr>
              <w:t>RailCorp</w:t>
            </w:r>
            <w:r w:rsidR="00BC0AD6">
              <w:rPr>
                <w:rStyle w:val="Text"/>
              </w:rPr>
              <w:t xml:space="preserve"> (Contract)</w:t>
            </w:r>
          </w:p>
          <w:p w:rsidR="00576EB2" w:rsidRDefault="00576EB2" w:rsidP="00576EB2">
            <w:pPr>
              <w:rPr>
                <w:rStyle w:val="Text"/>
              </w:rPr>
            </w:pPr>
            <w:r>
              <w:rPr>
                <w:rStyle w:val="Text"/>
              </w:rPr>
              <w:t>Siemens Technologies</w:t>
            </w:r>
            <w:r w:rsidR="00BC0AD6">
              <w:rPr>
                <w:rStyle w:val="Text"/>
              </w:rPr>
              <w:t xml:space="preserve"> (</w:t>
            </w:r>
            <w:r w:rsidR="00F90D23">
              <w:rPr>
                <w:rStyle w:val="Text"/>
              </w:rPr>
              <w:t>Contract</w:t>
            </w:r>
            <w:r w:rsidR="00BC0AD6">
              <w:rPr>
                <w:rStyle w:val="Text"/>
              </w:rPr>
              <w:t>)</w:t>
            </w:r>
          </w:p>
          <w:p w:rsidR="00DE6512" w:rsidRDefault="00DE6512" w:rsidP="00576EB2">
            <w:pPr>
              <w:rPr>
                <w:rStyle w:val="Text"/>
              </w:rPr>
            </w:pPr>
            <w:r>
              <w:rPr>
                <w:rStyle w:val="Text"/>
              </w:rPr>
              <w:t>SAM Technologies Pty Ltd (Permanent)</w:t>
            </w:r>
          </w:p>
          <w:p w:rsidR="00576EB2" w:rsidRDefault="00576EB2" w:rsidP="00576EB2">
            <w:pPr>
              <w:rPr>
                <w:rStyle w:val="Text"/>
              </w:rPr>
            </w:pPr>
            <w:r>
              <w:rPr>
                <w:rStyle w:val="Text"/>
              </w:rPr>
              <w:t>KRONE ADC Pty Ltd</w:t>
            </w:r>
            <w:r w:rsidR="00BC0AD6">
              <w:rPr>
                <w:rStyle w:val="Text"/>
              </w:rPr>
              <w:t xml:space="preserve"> (Permanent)</w:t>
            </w:r>
          </w:p>
          <w:p w:rsidR="00576EB2" w:rsidRPr="00F425C4" w:rsidRDefault="00576EB2" w:rsidP="00576EB2">
            <w:pPr>
              <w:rPr>
                <w:rStyle w:val="Text"/>
              </w:rPr>
            </w:pPr>
            <w:r>
              <w:rPr>
                <w:rStyle w:val="Text"/>
              </w:rPr>
              <w:t>ABB Transmission and Distribution</w:t>
            </w:r>
            <w:r w:rsidR="00BC0AD6">
              <w:rPr>
                <w:rStyle w:val="Text"/>
              </w:rPr>
              <w:t xml:space="preserve"> (Permanent)</w:t>
            </w:r>
          </w:p>
        </w:tc>
      </w:tr>
    </w:tbl>
    <w:p w:rsidR="00927785" w:rsidRPr="00E92A83" w:rsidRDefault="00927785">
      <w:pPr>
        <w:rPr>
          <w:sz w:val="12"/>
        </w:rPr>
      </w:pPr>
    </w:p>
    <w:p w:rsidR="00330124" w:rsidRPr="00330124" w:rsidRDefault="00330124" w:rsidP="00330124">
      <w:pPr>
        <w:rPr>
          <w:vanish/>
          <w:lang w:eastAsia="en-AU"/>
        </w:rPr>
      </w:pPr>
    </w:p>
    <w:tbl>
      <w:tblPr>
        <w:tblW w:w="4948" w:type="pct"/>
        <w:tblInd w:w="57" w:type="dxa"/>
        <w:tblCellMar>
          <w:top w:w="57" w:type="dxa"/>
          <w:left w:w="57" w:type="dxa"/>
          <w:bottom w:w="57" w:type="dxa"/>
          <w:right w:w="57" w:type="dxa"/>
        </w:tblCellMar>
        <w:tblLook w:val="04A0" w:firstRow="1" w:lastRow="0" w:firstColumn="1" w:lastColumn="0" w:noHBand="0" w:noVBand="1"/>
      </w:tblPr>
      <w:tblGrid>
        <w:gridCol w:w="4360"/>
        <w:gridCol w:w="6301"/>
      </w:tblGrid>
      <w:tr w:rsidR="00452645" w:rsidTr="00330124">
        <w:trPr>
          <w:cantSplit/>
        </w:trPr>
        <w:tc>
          <w:tcPr>
            <w:tcW w:w="2045" w:type="pct"/>
            <w:shd w:val="clear" w:color="auto" w:fill="auto"/>
          </w:tcPr>
          <w:p w:rsidR="002C1774" w:rsidRPr="000C3F3F" w:rsidRDefault="002C1774" w:rsidP="002C1774">
            <w:pPr>
              <w:pStyle w:val="MonthandDate"/>
              <w:rPr>
                <w:rStyle w:val="Project"/>
              </w:rPr>
            </w:pPr>
            <w:r>
              <w:rPr>
                <w:rStyle w:val="Project"/>
              </w:rPr>
              <w:lastRenderedPageBreak/>
              <w:t xml:space="preserve">August </w:t>
            </w:r>
            <w:r w:rsidRPr="000C3F3F">
              <w:rPr>
                <w:rStyle w:val="Project"/>
              </w:rPr>
              <w:t>201</w:t>
            </w:r>
            <w:r>
              <w:rPr>
                <w:rStyle w:val="Project"/>
              </w:rPr>
              <w:t>7</w:t>
            </w:r>
            <w:r w:rsidRPr="000C3F3F">
              <w:rPr>
                <w:rStyle w:val="Project"/>
              </w:rPr>
              <w:t xml:space="preserve"> – </w:t>
            </w:r>
            <w:r w:rsidR="00B135FA">
              <w:rPr>
                <w:rStyle w:val="Project"/>
              </w:rPr>
              <w:t>November 2018</w:t>
            </w:r>
          </w:p>
          <w:p w:rsidR="002C1774" w:rsidRDefault="002C1774" w:rsidP="002C1774">
            <w:pPr>
              <w:pStyle w:val="MonthandDate"/>
              <w:rPr>
                <w:rStyle w:val="Project"/>
              </w:rPr>
            </w:pPr>
            <w:r>
              <w:rPr>
                <w:rStyle w:val="Role"/>
              </w:rPr>
              <w:t>Project Manager</w:t>
            </w:r>
          </w:p>
          <w:p w:rsidR="00BC0AD6" w:rsidRPr="00961D88" w:rsidRDefault="00BC0AD6" w:rsidP="00BC0AD6">
            <w:pPr>
              <w:jc w:val="right"/>
              <w:rPr>
                <w:rStyle w:val="Company"/>
              </w:rPr>
            </w:pPr>
            <w:r>
              <w:rPr>
                <w:rStyle w:val="Company"/>
              </w:rPr>
              <w:t>Sydney Metro NorthWest</w:t>
            </w: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2C1774" w:rsidRDefault="002C1774" w:rsidP="00DE5682">
            <w:pPr>
              <w:pStyle w:val="MonthandDate"/>
              <w:rPr>
                <w:rStyle w:val="Project"/>
              </w:rPr>
            </w:pPr>
          </w:p>
          <w:p w:rsidR="00BC0AD6" w:rsidRDefault="00BC0AD6" w:rsidP="00BC0AD6">
            <w:pPr>
              <w:pStyle w:val="MonthandDate"/>
              <w:jc w:val="left"/>
              <w:rPr>
                <w:rStyle w:val="Project"/>
              </w:rPr>
            </w:pPr>
          </w:p>
          <w:p w:rsidR="00BC0AD6" w:rsidRDefault="00BC0AD6" w:rsidP="00DE5682">
            <w:pPr>
              <w:pStyle w:val="MonthandDate"/>
              <w:rPr>
                <w:rStyle w:val="Project"/>
              </w:rPr>
            </w:pPr>
          </w:p>
          <w:p w:rsidR="00330124" w:rsidRPr="000C3F3F" w:rsidRDefault="00330124" w:rsidP="00DE5682">
            <w:pPr>
              <w:pStyle w:val="MonthandDate"/>
              <w:rPr>
                <w:rStyle w:val="Project"/>
              </w:rPr>
            </w:pPr>
            <w:r>
              <w:rPr>
                <w:rStyle w:val="Project"/>
              </w:rPr>
              <w:t xml:space="preserve">April </w:t>
            </w:r>
            <w:r w:rsidRPr="000C3F3F">
              <w:rPr>
                <w:rStyle w:val="Project"/>
              </w:rPr>
              <w:t>201</w:t>
            </w:r>
            <w:r>
              <w:rPr>
                <w:rStyle w:val="Project"/>
              </w:rPr>
              <w:t>6</w:t>
            </w:r>
            <w:r w:rsidRPr="000C3F3F">
              <w:rPr>
                <w:rStyle w:val="Project"/>
              </w:rPr>
              <w:t xml:space="preserve"> – </w:t>
            </w:r>
            <w:r w:rsidR="002C1774">
              <w:rPr>
                <w:rStyle w:val="Project"/>
              </w:rPr>
              <w:t>July 2017</w:t>
            </w:r>
          </w:p>
          <w:p w:rsidR="00330124" w:rsidRPr="000C3F3F" w:rsidRDefault="005C3294" w:rsidP="00330124">
            <w:pPr>
              <w:jc w:val="right"/>
              <w:rPr>
                <w:rStyle w:val="Role"/>
              </w:rPr>
            </w:pPr>
            <w:r>
              <w:rPr>
                <w:rStyle w:val="Role"/>
              </w:rPr>
              <w:t>Systems Assurance Engineer</w:t>
            </w:r>
          </w:p>
          <w:p w:rsidR="00330124" w:rsidRPr="00961D88" w:rsidRDefault="00330124" w:rsidP="00330124">
            <w:pPr>
              <w:jc w:val="right"/>
              <w:rPr>
                <w:rStyle w:val="Company"/>
              </w:rPr>
            </w:pPr>
            <w:r>
              <w:rPr>
                <w:rStyle w:val="Company"/>
              </w:rPr>
              <w:t>RCR Infrastructure</w:t>
            </w:r>
          </w:p>
          <w:p w:rsidR="00330124" w:rsidRDefault="00330124" w:rsidP="00DE5682">
            <w:pPr>
              <w:pStyle w:val="MonthandDate"/>
              <w:rPr>
                <w:rStyle w:val="Division"/>
              </w:rPr>
            </w:pPr>
          </w:p>
          <w:p w:rsidR="00330124" w:rsidRDefault="00330124" w:rsidP="00DE5682">
            <w:pPr>
              <w:pStyle w:val="MonthandDate"/>
              <w:rPr>
                <w:rStyle w:val="Division"/>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330124" w:rsidRDefault="00330124" w:rsidP="00330124">
            <w:pPr>
              <w:pStyle w:val="MonthandDate"/>
              <w:jc w:val="left"/>
              <w:rPr>
                <w:rStyle w:val="Project"/>
              </w:rPr>
            </w:pPr>
          </w:p>
          <w:p w:rsidR="00BC0AD6" w:rsidRDefault="00BC0AD6" w:rsidP="00330124">
            <w:pPr>
              <w:pStyle w:val="MonthandDate"/>
              <w:jc w:val="left"/>
              <w:rPr>
                <w:rStyle w:val="Project"/>
              </w:rPr>
            </w:pPr>
          </w:p>
          <w:p w:rsidR="00330124" w:rsidRPr="00330124" w:rsidRDefault="00330124" w:rsidP="00330124">
            <w:pPr>
              <w:pStyle w:val="MonthandDate"/>
              <w:jc w:val="left"/>
              <w:rPr>
                <w:rStyle w:val="Project"/>
                <w:sz w:val="16"/>
                <w:szCs w:val="16"/>
              </w:rPr>
            </w:pPr>
          </w:p>
          <w:p w:rsidR="00330124" w:rsidRPr="000C3F3F" w:rsidRDefault="00330124" w:rsidP="00DE5682">
            <w:pPr>
              <w:pStyle w:val="MonthandDate"/>
              <w:rPr>
                <w:rStyle w:val="Project"/>
              </w:rPr>
            </w:pPr>
            <w:r>
              <w:rPr>
                <w:rStyle w:val="Project"/>
              </w:rPr>
              <w:t xml:space="preserve">July </w:t>
            </w:r>
            <w:r w:rsidRPr="000C3F3F">
              <w:rPr>
                <w:rStyle w:val="Project"/>
              </w:rPr>
              <w:t>201</w:t>
            </w:r>
            <w:r>
              <w:rPr>
                <w:rStyle w:val="Project"/>
              </w:rPr>
              <w:t>4</w:t>
            </w:r>
            <w:r w:rsidRPr="000C3F3F">
              <w:rPr>
                <w:rStyle w:val="Project"/>
              </w:rPr>
              <w:t xml:space="preserve"> – </w:t>
            </w:r>
            <w:r w:rsidR="00B90342">
              <w:rPr>
                <w:rStyle w:val="Project"/>
              </w:rPr>
              <w:t>March 2016</w:t>
            </w:r>
          </w:p>
          <w:p w:rsidR="00330124" w:rsidRPr="000C3F3F" w:rsidRDefault="00427DCF" w:rsidP="00330124">
            <w:pPr>
              <w:jc w:val="right"/>
              <w:rPr>
                <w:rStyle w:val="Role"/>
              </w:rPr>
            </w:pPr>
            <w:r>
              <w:rPr>
                <w:rStyle w:val="Role"/>
              </w:rPr>
              <w:t xml:space="preserve">Technical </w:t>
            </w:r>
            <w:r w:rsidRPr="000C3F3F">
              <w:rPr>
                <w:rStyle w:val="Role"/>
              </w:rPr>
              <w:t>Manager</w:t>
            </w:r>
            <w:r w:rsidR="00330124">
              <w:rPr>
                <w:rStyle w:val="Role"/>
              </w:rPr>
              <w:t xml:space="preserve"> </w:t>
            </w:r>
          </w:p>
          <w:p w:rsidR="00330124" w:rsidRPr="00961D88" w:rsidRDefault="00330124" w:rsidP="00330124">
            <w:pPr>
              <w:jc w:val="right"/>
              <w:rPr>
                <w:rStyle w:val="Company"/>
              </w:rPr>
            </w:pPr>
            <w:r>
              <w:rPr>
                <w:rStyle w:val="Company"/>
              </w:rPr>
              <w:t>Transport for NSW</w:t>
            </w:r>
          </w:p>
          <w:p w:rsidR="00330124" w:rsidRDefault="00330124" w:rsidP="00DE5682">
            <w:pPr>
              <w:pStyle w:val="MonthandDate"/>
              <w:rPr>
                <w:rStyle w:val="Project"/>
              </w:rPr>
            </w:pPr>
            <w:r>
              <w:rPr>
                <w:rStyle w:val="Division"/>
              </w:rPr>
              <w:t>Power Supply Upgrade</w:t>
            </w:r>
          </w:p>
        </w:tc>
        <w:tc>
          <w:tcPr>
            <w:tcW w:w="2955" w:type="pct"/>
            <w:tcBorders>
              <w:top w:val="single" w:sz="2" w:space="0" w:color="1F497D"/>
              <w:bottom w:val="single" w:sz="2" w:space="0" w:color="1F497D"/>
            </w:tcBorders>
            <w:shd w:val="clear" w:color="auto" w:fill="auto"/>
          </w:tcPr>
          <w:p w:rsidR="002C1774" w:rsidRPr="00330124" w:rsidRDefault="002C1774" w:rsidP="002C1774">
            <w:pPr>
              <w:spacing w:after="60"/>
              <w:jc w:val="both"/>
              <w:rPr>
                <w:rStyle w:val="Text"/>
                <w:b/>
              </w:rPr>
            </w:pPr>
            <w:r w:rsidRPr="00330124">
              <w:rPr>
                <w:rStyle w:val="Text"/>
                <w:b/>
              </w:rPr>
              <w:t xml:space="preserve">In this I am responsible for </w:t>
            </w:r>
            <w:r>
              <w:rPr>
                <w:rStyle w:val="Text"/>
                <w:b/>
              </w:rPr>
              <w:t xml:space="preserve">managing </w:t>
            </w:r>
            <w:r w:rsidR="00AC4B85">
              <w:rPr>
                <w:rStyle w:val="Text"/>
                <w:b/>
              </w:rPr>
              <w:t xml:space="preserve">power supply </w:t>
            </w:r>
            <w:r>
              <w:rPr>
                <w:rStyle w:val="Text"/>
                <w:b/>
              </w:rPr>
              <w:t xml:space="preserve">upgrade of 1500V DC and signalling infrastructure delivered by Sydney Metro NorthWest </w:t>
            </w:r>
            <w:r w:rsidRPr="00330124">
              <w:rPr>
                <w:rStyle w:val="Text"/>
                <w:b/>
              </w:rPr>
              <w:t>for</w:t>
            </w:r>
            <w:r>
              <w:rPr>
                <w:rStyle w:val="Text"/>
                <w:b/>
              </w:rPr>
              <w:t xml:space="preserve"> TfNSW readiness for </w:t>
            </w:r>
            <w:r w:rsidR="00DE32ED">
              <w:rPr>
                <w:rStyle w:val="Text"/>
                <w:b/>
              </w:rPr>
              <w:t>Metro Integration</w:t>
            </w:r>
            <w:r>
              <w:rPr>
                <w:rStyle w:val="Text"/>
                <w:b/>
              </w:rPr>
              <w:t xml:space="preserve"> implementation and future power demand running up to 20 trains per hour on North Shore Line</w:t>
            </w:r>
            <w:r w:rsidR="00AC4B85">
              <w:rPr>
                <w:rStyle w:val="Text"/>
                <w:b/>
              </w:rPr>
              <w:t xml:space="preserve"> ($32 million).</w:t>
            </w:r>
          </w:p>
          <w:p w:rsidR="002C1774" w:rsidRPr="00F954B0" w:rsidRDefault="002C1774" w:rsidP="002C1774">
            <w:pPr>
              <w:spacing w:after="60"/>
              <w:jc w:val="both"/>
              <w:rPr>
                <w:rStyle w:val="Text"/>
              </w:rPr>
            </w:pPr>
            <w:r w:rsidRPr="00330124">
              <w:rPr>
                <w:rStyle w:val="Text"/>
                <w:b/>
              </w:rPr>
              <w:t xml:space="preserve">Achievements: </w:t>
            </w:r>
          </w:p>
          <w:p w:rsidR="002C1774" w:rsidRDefault="00EE2DC4" w:rsidP="002C1774">
            <w:pPr>
              <w:pStyle w:val="ListParagraph"/>
              <w:numPr>
                <w:ilvl w:val="0"/>
                <w:numId w:val="4"/>
              </w:numPr>
              <w:spacing w:after="60"/>
              <w:jc w:val="both"/>
              <w:rPr>
                <w:rStyle w:val="Text"/>
              </w:rPr>
            </w:pPr>
            <w:r>
              <w:rPr>
                <w:rStyle w:val="Text"/>
              </w:rPr>
              <w:t>1500V DC Feeders Upgrade Lindfield and St Leonards Substations</w:t>
            </w:r>
          </w:p>
          <w:p w:rsidR="002C1774" w:rsidRDefault="00EE2DC4" w:rsidP="002C1774">
            <w:pPr>
              <w:pStyle w:val="ListParagraph"/>
              <w:numPr>
                <w:ilvl w:val="0"/>
                <w:numId w:val="4"/>
              </w:numPr>
              <w:spacing w:after="60"/>
              <w:jc w:val="both"/>
              <w:rPr>
                <w:rStyle w:val="Text"/>
              </w:rPr>
            </w:pPr>
            <w:r>
              <w:rPr>
                <w:rStyle w:val="Text"/>
              </w:rPr>
              <w:t>OHW upgrades and power studies implementation</w:t>
            </w:r>
          </w:p>
          <w:p w:rsidR="002C1774" w:rsidRDefault="00B62FBD" w:rsidP="002C1774">
            <w:pPr>
              <w:pStyle w:val="ListParagraph"/>
              <w:numPr>
                <w:ilvl w:val="0"/>
                <w:numId w:val="4"/>
              </w:numPr>
              <w:spacing w:after="60"/>
              <w:jc w:val="both"/>
              <w:rPr>
                <w:rStyle w:val="Text"/>
              </w:rPr>
            </w:pPr>
            <w:r>
              <w:rPr>
                <w:rStyle w:val="Text"/>
              </w:rPr>
              <w:t>Signalling</w:t>
            </w:r>
            <w:r w:rsidR="00EE2DC4">
              <w:rPr>
                <w:rStyle w:val="Text"/>
              </w:rPr>
              <w:t xml:space="preserve"> upgrades between Waverton – Waitara (60 impedance bonds and 6 Insulation Joints) including civil works such as retaining walls, drainage relocations and cable route construction</w:t>
            </w:r>
          </w:p>
          <w:p w:rsidR="002C1774" w:rsidRPr="00330124" w:rsidRDefault="002C1774" w:rsidP="002C1774">
            <w:pPr>
              <w:spacing w:after="60"/>
              <w:jc w:val="both"/>
              <w:rPr>
                <w:rStyle w:val="Text"/>
                <w:b/>
              </w:rPr>
            </w:pPr>
            <w:r w:rsidRPr="00330124">
              <w:rPr>
                <w:rStyle w:val="Text"/>
                <w:b/>
              </w:rPr>
              <w:t>Responsibilities:</w:t>
            </w:r>
          </w:p>
          <w:p w:rsidR="002C1774" w:rsidRDefault="00EE2DC4" w:rsidP="00EE2DC4">
            <w:pPr>
              <w:pStyle w:val="ListParagraph"/>
              <w:numPr>
                <w:ilvl w:val="0"/>
                <w:numId w:val="4"/>
              </w:numPr>
              <w:spacing w:after="60"/>
              <w:jc w:val="both"/>
              <w:rPr>
                <w:rStyle w:val="Text"/>
              </w:rPr>
            </w:pPr>
            <w:r>
              <w:rPr>
                <w:rStyle w:val="Text"/>
              </w:rPr>
              <w:t>Contract of Management of Laing O’Rourke head managing contractor for Sydney Metro</w:t>
            </w:r>
          </w:p>
          <w:p w:rsidR="002C1774" w:rsidRDefault="00EE2DC4" w:rsidP="002C1774">
            <w:pPr>
              <w:pStyle w:val="ListParagraph"/>
              <w:numPr>
                <w:ilvl w:val="0"/>
                <w:numId w:val="4"/>
              </w:numPr>
              <w:spacing w:after="60"/>
              <w:jc w:val="both"/>
              <w:rPr>
                <w:rStyle w:val="Text"/>
              </w:rPr>
            </w:pPr>
            <w:r>
              <w:rPr>
                <w:rStyle w:val="Text"/>
              </w:rPr>
              <w:t>Liaising with project’s sponsor Rail Planning Division TfNSW</w:t>
            </w:r>
          </w:p>
          <w:p w:rsidR="002C1774" w:rsidRDefault="00EE2DC4" w:rsidP="002C1774">
            <w:pPr>
              <w:pStyle w:val="ListParagraph"/>
              <w:numPr>
                <w:ilvl w:val="0"/>
                <w:numId w:val="4"/>
              </w:numPr>
              <w:spacing w:after="60"/>
              <w:jc w:val="both"/>
              <w:rPr>
                <w:rStyle w:val="Text"/>
              </w:rPr>
            </w:pPr>
            <w:r>
              <w:rPr>
                <w:rStyle w:val="Text"/>
              </w:rPr>
              <w:t>Engagement with assets owner Sydney Trains for construction and commissioning of new infrastructure</w:t>
            </w:r>
          </w:p>
          <w:p w:rsidR="002C1774" w:rsidRDefault="00CC7A84" w:rsidP="002C1774">
            <w:pPr>
              <w:pStyle w:val="ListParagraph"/>
              <w:numPr>
                <w:ilvl w:val="0"/>
                <w:numId w:val="4"/>
              </w:numPr>
              <w:spacing w:after="60"/>
              <w:jc w:val="both"/>
              <w:rPr>
                <w:rStyle w:val="Text"/>
              </w:rPr>
            </w:pPr>
            <w:r>
              <w:rPr>
                <w:rStyle w:val="Text"/>
              </w:rPr>
              <w:t>Safety assurance reviews and approval</w:t>
            </w:r>
          </w:p>
          <w:p w:rsidR="002C1774" w:rsidRDefault="00EE2DC4" w:rsidP="002C1774">
            <w:pPr>
              <w:pStyle w:val="ListParagraph"/>
              <w:numPr>
                <w:ilvl w:val="0"/>
                <w:numId w:val="4"/>
              </w:numPr>
              <w:spacing w:after="60"/>
              <w:jc w:val="both"/>
              <w:rPr>
                <w:rStyle w:val="Text"/>
              </w:rPr>
            </w:pPr>
            <w:r>
              <w:rPr>
                <w:rStyle w:val="Text"/>
              </w:rPr>
              <w:t>Project Management and reporting to various agencies on the project’s status</w:t>
            </w:r>
          </w:p>
          <w:p w:rsidR="002C1774" w:rsidRDefault="002C1774" w:rsidP="00330124">
            <w:pPr>
              <w:spacing w:after="60"/>
              <w:jc w:val="both"/>
              <w:rPr>
                <w:rStyle w:val="Text"/>
                <w:b/>
              </w:rPr>
            </w:pPr>
          </w:p>
          <w:p w:rsidR="00330124" w:rsidRPr="00330124" w:rsidRDefault="00330124" w:rsidP="00330124">
            <w:pPr>
              <w:spacing w:after="60"/>
              <w:jc w:val="both"/>
              <w:rPr>
                <w:rStyle w:val="Text"/>
                <w:b/>
              </w:rPr>
            </w:pPr>
            <w:r w:rsidRPr="00330124">
              <w:rPr>
                <w:rStyle w:val="Text"/>
                <w:b/>
              </w:rPr>
              <w:t xml:space="preserve">In this </w:t>
            </w:r>
            <w:r w:rsidR="00DE32ED">
              <w:rPr>
                <w:rStyle w:val="Text"/>
                <w:b/>
              </w:rPr>
              <w:t xml:space="preserve">role </w:t>
            </w:r>
            <w:r w:rsidRPr="00330124">
              <w:rPr>
                <w:rStyle w:val="Text"/>
                <w:b/>
              </w:rPr>
              <w:t xml:space="preserve">I </w:t>
            </w:r>
            <w:r w:rsidR="00DE32ED">
              <w:rPr>
                <w:rStyle w:val="Text"/>
                <w:b/>
              </w:rPr>
              <w:t>was</w:t>
            </w:r>
            <w:r w:rsidRPr="00330124">
              <w:rPr>
                <w:rStyle w:val="Text"/>
                <w:b/>
              </w:rPr>
              <w:t xml:space="preserve"> responsible for </w:t>
            </w:r>
            <w:r w:rsidR="00194588">
              <w:rPr>
                <w:rStyle w:val="Text"/>
                <w:b/>
              </w:rPr>
              <w:t>S</w:t>
            </w:r>
            <w:r w:rsidRPr="00330124">
              <w:rPr>
                <w:rStyle w:val="Text"/>
                <w:b/>
              </w:rPr>
              <w:t xml:space="preserve">ystems and Safety Assurance for </w:t>
            </w:r>
            <w:r w:rsidR="00B62FBD">
              <w:rPr>
                <w:rStyle w:val="Text"/>
                <w:b/>
              </w:rPr>
              <w:t xml:space="preserve">TF NDSW </w:t>
            </w:r>
            <w:proofErr w:type="spellStart"/>
            <w:r w:rsidRPr="00330124">
              <w:rPr>
                <w:rStyle w:val="Text"/>
                <w:b/>
              </w:rPr>
              <w:t xml:space="preserve">cluster </w:t>
            </w:r>
            <w:proofErr w:type="spellEnd"/>
            <w:r w:rsidRPr="00330124">
              <w:rPr>
                <w:rStyle w:val="Text"/>
                <w:b/>
              </w:rPr>
              <w:t>projects in D&amp;C of traction substations and HV feeders’ upgrade.</w:t>
            </w:r>
          </w:p>
          <w:p w:rsidR="00330124" w:rsidRPr="00F954B0" w:rsidRDefault="00330124" w:rsidP="00330124">
            <w:pPr>
              <w:spacing w:after="60"/>
              <w:jc w:val="both"/>
              <w:rPr>
                <w:rStyle w:val="Text"/>
              </w:rPr>
            </w:pPr>
            <w:r w:rsidRPr="00330124">
              <w:rPr>
                <w:rStyle w:val="Text"/>
                <w:b/>
              </w:rPr>
              <w:t xml:space="preserve">Achievements: </w:t>
            </w:r>
          </w:p>
          <w:p w:rsidR="00330124" w:rsidRDefault="00330124" w:rsidP="00330124">
            <w:pPr>
              <w:pStyle w:val="ListParagraph"/>
              <w:numPr>
                <w:ilvl w:val="0"/>
                <w:numId w:val="4"/>
              </w:numPr>
              <w:spacing w:after="60"/>
              <w:jc w:val="both"/>
              <w:rPr>
                <w:rStyle w:val="Text"/>
              </w:rPr>
            </w:pPr>
            <w:r>
              <w:rPr>
                <w:rStyle w:val="Text"/>
              </w:rPr>
              <w:t>Chalmers Street DC Traction Substati</w:t>
            </w:r>
            <w:bookmarkStart w:id="0" w:name="_GoBack"/>
            <w:bookmarkEnd w:id="0"/>
            <w:r>
              <w:rPr>
                <w:rStyle w:val="Text"/>
              </w:rPr>
              <w:t>on</w:t>
            </w:r>
            <w:r w:rsidR="00AC4B85">
              <w:rPr>
                <w:rStyle w:val="Text"/>
              </w:rPr>
              <w:t xml:space="preserve"> ($35 million)</w:t>
            </w:r>
          </w:p>
          <w:p w:rsidR="00330124" w:rsidRDefault="00330124" w:rsidP="00330124">
            <w:pPr>
              <w:pStyle w:val="ListParagraph"/>
              <w:numPr>
                <w:ilvl w:val="0"/>
                <w:numId w:val="4"/>
              </w:numPr>
              <w:spacing w:after="60"/>
              <w:jc w:val="both"/>
              <w:rPr>
                <w:rStyle w:val="Text"/>
              </w:rPr>
            </w:pPr>
            <w:r>
              <w:rPr>
                <w:rStyle w:val="Text"/>
              </w:rPr>
              <w:t>Granville Junction DC Traction Substation</w:t>
            </w:r>
            <w:r w:rsidR="00AC4B85">
              <w:rPr>
                <w:rStyle w:val="Text"/>
              </w:rPr>
              <w:t xml:space="preserve"> ($27 million)</w:t>
            </w:r>
          </w:p>
          <w:p w:rsidR="00330124" w:rsidRDefault="00330124" w:rsidP="00330124">
            <w:pPr>
              <w:pStyle w:val="ListParagraph"/>
              <w:numPr>
                <w:ilvl w:val="0"/>
                <w:numId w:val="4"/>
              </w:numPr>
              <w:spacing w:after="60"/>
              <w:jc w:val="both"/>
              <w:rPr>
                <w:rStyle w:val="Text"/>
              </w:rPr>
            </w:pPr>
            <w:r>
              <w:rPr>
                <w:rStyle w:val="Text"/>
              </w:rPr>
              <w:t>1500V DC Cables Upgrade – Strathfield, Hornsby, Granville, Gordon, Waverton and Chatswood North substations</w:t>
            </w:r>
            <w:r w:rsidR="00AC4B85">
              <w:rPr>
                <w:rStyle w:val="Text"/>
              </w:rPr>
              <w:t xml:space="preserve"> ($5 million)</w:t>
            </w:r>
          </w:p>
          <w:p w:rsidR="007E090B" w:rsidRPr="00E30C2D" w:rsidRDefault="007E090B" w:rsidP="00330124">
            <w:pPr>
              <w:pStyle w:val="ListParagraph"/>
              <w:numPr>
                <w:ilvl w:val="0"/>
                <w:numId w:val="4"/>
              </w:numPr>
              <w:spacing w:after="60"/>
              <w:jc w:val="both"/>
              <w:rPr>
                <w:rStyle w:val="Text"/>
              </w:rPr>
            </w:pPr>
            <w:r>
              <w:rPr>
                <w:rStyle w:val="Text"/>
              </w:rPr>
              <w:t>Yennora Yard Signalling Upgrade</w:t>
            </w:r>
            <w:r w:rsidR="00AC4B85">
              <w:rPr>
                <w:rStyle w:val="Text"/>
              </w:rPr>
              <w:t xml:space="preserve"> (1.7 million)</w:t>
            </w:r>
          </w:p>
          <w:p w:rsidR="00330124" w:rsidRPr="00330124" w:rsidRDefault="00330124" w:rsidP="00330124">
            <w:pPr>
              <w:spacing w:after="60"/>
              <w:jc w:val="both"/>
              <w:rPr>
                <w:rStyle w:val="Text"/>
                <w:b/>
              </w:rPr>
            </w:pPr>
            <w:r w:rsidRPr="00330124">
              <w:rPr>
                <w:rStyle w:val="Text"/>
                <w:b/>
              </w:rPr>
              <w:t>Responsibilities:</w:t>
            </w:r>
          </w:p>
          <w:p w:rsidR="00F376C5" w:rsidRDefault="00F376C5" w:rsidP="00330124">
            <w:pPr>
              <w:pStyle w:val="ListParagraph"/>
              <w:numPr>
                <w:ilvl w:val="0"/>
                <w:numId w:val="4"/>
              </w:numPr>
              <w:spacing w:after="60"/>
              <w:jc w:val="both"/>
              <w:rPr>
                <w:rStyle w:val="Text"/>
              </w:rPr>
            </w:pPr>
            <w:r>
              <w:rPr>
                <w:rStyle w:val="Text"/>
              </w:rPr>
              <w:t>Set up Systems Assurance office in line with TfNSW processes</w:t>
            </w:r>
          </w:p>
          <w:p w:rsidR="00330124" w:rsidRDefault="00F376C5" w:rsidP="00330124">
            <w:pPr>
              <w:pStyle w:val="ListParagraph"/>
              <w:numPr>
                <w:ilvl w:val="0"/>
                <w:numId w:val="4"/>
              </w:numPr>
              <w:spacing w:after="60"/>
              <w:jc w:val="both"/>
              <w:rPr>
                <w:rStyle w:val="Text"/>
              </w:rPr>
            </w:pPr>
            <w:r>
              <w:rPr>
                <w:rStyle w:val="Text"/>
              </w:rPr>
              <w:t>S</w:t>
            </w:r>
            <w:r w:rsidR="005C3294">
              <w:rPr>
                <w:rStyle w:val="Text"/>
              </w:rPr>
              <w:t xml:space="preserve">afety assurance </w:t>
            </w:r>
            <w:r>
              <w:rPr>
                <w:rStyle w:val="Text"/>
              </w:rPr>
              <w:t xml:space="preserve">- </w:t>
            </w:r>
            <w:r w:rsidR="00330124">
              <w:rPr>
                <w:rStyle w:val="Text"/>
              </w:rPr>
              <w:t xml:space="preserve">design </w:t>
            </w:r>
            <w:r>
              <w:rPr>
                <w:rStyle w:val="Text"/>
              </w:rPr>
              <w:t xml:space="preserve">and construction </w:t>
            </w:r>
            <w:r w:rsidR="00330124">
              <w:rPr>
                <w:rStyle w:val="Text"/>
              </w:rPr>
              <w:t>interface management</w:t>
            </w:r>
          </w:p>
          <w:p w:rsidR="00330124" w:rsidRDefault="00330124" w:rsidP="00330124">
            <w:pPr>
              <w:pStyle w:val="ListParagraph"/>
              <w:numPr>
                <w:ilvl w:val="0"/>
                <w:numId w:val="4"/>
              </w:numPr>
              <w:spacing w:after="60"/>
              <w:jc w:val="both"/>
              <w:rPr>
                <w:rStyle w:val="Text"/>
              </w:rPr>
            </w:pPr>
            <w:r>
              <w:rPr>
                <w:rStyle w:val="Text"/>
              </w:rPr>
              <w:t>S</w:t>
            </w:r>
            <w:r w:rsidR="005C3294">
              <w:rPr>
                <w:rStyle w:val="Text"/>
              </w:rPr>
              <w:t xml:space="preserve">ystem </w:t>
            </w:r>
            <w:r>
              <w:rPr>
                <w:rStyle w:val="Text"/>
              </w:rPr>
              <w:t xml:space="preserve">Assurance </w:t>
            </w:r>
            <w:r w:rsidR="005C3294">
              <w:rPr>
                <w:rStyle w:val="Text"/>
              </w:rPr>
              <w:t xml:space="preserve">- </w:t>
            </w:r>
            <w:r>
              <w:rPr>
                <w:rStyle w:val="Text"/>
              </w:rPr>
              <w:t>documentation development</w:t>
            </w:r>
            <w:r w:rsidR="005C3294">
              <w:rPr>
                <w:rStyle w:val="Text"/>
              </w:rPr>
              <w:t xml:space="preserve"> for risk mitigation and safety controls verification</w:t>
            </w:r>
          </w:p>
          <w:p w:rsidR="00330124" w:rsidRDefault="00330124" w:rsidP="00330124">
            <w:pPr>
              <w:pStyle w:val="ListParagraph"/>
              <w:numPr>
                <w:ilvl w:val="0"/>
                <w:numId w:val="4"/>
              </w:numPr>
              <w:spacing w:after="60"/>
              <w:jc w:val="both"/>
              <w:rPr>
                <w:rStyle w:val="Text"/>
              </w:rPr>
            </w:pPr>
            <w:r>
              <w:rPr>
                <w:rStyle w:val="Text"/>
              </w:rPr>
              <w:t>Engineering Assurance systems management</w:t>
            </w:r>
          </w:p>
          <w:p w:rsidR="00330124" w:rsidRDefault="00330124" w:rsidP="00330124">
            <w:pPr>
              <w:pStyle w:val="ListParagraph"/>
              <w:numPr>
                <w:ilvl w:val="0"/>
                <w:numId w:val="4"/>
              </w:numPr>
              <w:spacing w:after="60"/>
              <w:jc w:val="both"/>
              <w:rPr>
                <w:rStyle w:val="Text"/>
              </w:rPr>
            </w:pPr>
            <w:r>
              <w:rPr>
                <w:rStyle w:val="Text"/>
              </w:rPr>
              <w:t xml:space="preserve">Type Approvals for new </w:t>
            </w:r>
            <w:r w:rsidR="005C3294">
              <w:rPr>
                <w:rStyle w:val="Text"/>
              </w:rPr>
              <w:t xml:space="preserve">electrical </w:t>
            </w:r>
            <w:r>
              <w:rPr>
                <w:rStyle w:val="Text"/>
              </w:rPr>
              <w:t>equipment</w:t>
            </w:r>
          </w:p>
          <w:p w:rsidR="00330124" w:rsidRDefault="00330124" w:rsidP="00330124">
            <w:pPr>
              <w:pStyle w:val="ListParagraph"/>
              <w:numPr>
                <w:ilvl w:val="0"/>
                <w:numId w:val="4"/>
              </w:numPr>
              <w:spacing w:after="60"/>
              <w:jc w:val="both"/>
              <w:rPr>
                <w:rStyle w:val="Text"/>
              </w:rPr>
            </w:pPr>
            <w:r>
              <w:rPr>
                <w:rStyle w:val="Text"/>
              </w:rPr>
              <w:t>Interface with RCR partners and TfNSW</w:t>
            </w:r>
            <w:r w:rsidR="005C3294">
              <w:rPr>
                <w:rStyle w:val="Text"/>
              </w:rPr>
              <w:t>/Sydney Trains</w:t>
            </w:r>
          </w:p>
          <w:p w:rsidR="00330124" w:rsidRPr="00330124" w:rsidRDefault="00330124" w:rsidP="00330124">
            <w:pPr>
              <w:spacing w:after="60"/>
              <w:jc w:val="both"/>
              <w:rPr>
                <w:rStyle w:val="Text"/>
                <w:b/>
                <w:sz w:val="16"/>
                <w:szCs w:val="16"/>
              </w:rPr>
            </w:pPr>
          </w:p>
          <w:p w:rsidR="00330124" w:rsidRPr="00330124" w:rsidRDefault="00330124" w:rsidP="00330124">
            <w:pPr>
              <w:spacing w:after="60"/>
              <w:jc w:val="both"/>
              <w:rPr>
                <w:rStyle w:val="Text"/>
                <w:b/>
              </w:rPr>
            </w:pPr>
            <w:r w:rsidRPr="00330124">
              <w:rPr>
                <w:rStyle w:val="Text"/>
                <w:b/>
              </w:rPr>
              <w:t xml:space="preserve">In this role I was responsible for design management of power supply upgrades and construction of new substations working </w:t>
            </w:r>
            <w:r w:rsidR="005C3294">
              <w:rPr>
                <w:rStyle w:val="Text"/>
                <w:b/>
              </w:rPr>
              <w:t>on</w:t>
            </w:r>
            <w:r w:rsidRPr="00330124">
              <w:rPr>
                <w:rStyle w:val="Text"/>
                <w:b/>
              </w:rPr>
              <w:t xml:space="preserve"> Novo Rail Alliance</w:t>
            </w:r>
            <w:r w:rsidR="005C3294">
              <w:rPr>
                <w:rStyle w:val="Text"/>
                <w:b/>
              </w:rPr>
              <w:t xml:space="preserve"> projects</w:t>
            </w:r>
            <w:r w:rsidRPr="00330124">
              <w:rPr>
                <w:rStyle w:val="Text"/>
                <w:b/>
              </w:rPr>
              <w:t>. Achievements:</w:t>
            </w:r>
          </w:p>
          <w:p w:rsidR="00330124" w:rsidRDefault="00330124" w:rsidP="00330124">
            <w:pPr>
              <w:pStyle w:val="ListParagraph"/>
              <w:numPr>
                <w:ilvl w:val="0"/>
                <w:numId w:val="4"/>
              </w:numPr>
              <w:spacing w:after="60"/>
              <w:jc w:val="both"/>
              <w:rPr>
                <w:rStyle w:val="Text"/>
              </w:rPr>
            </w:pPr>
            <w:r>
              <w:rPr>
                <w:rStyle w:val="Text"/>
              </w:rPr>
              <w:t>Inter-Trip DC circuit breaker design integration and pilot implementation using fibre communications back up fibre-copper transceivers. LV Interface panel implementation and contract management</w:t>
            </w:r>
          </w:p>
          <w:p w:rsidR="00330124" w:rsidRDefault="00330124" w:rsidP="00330124">
            <w:pPr>
              <w:pStyle w:val="ListParagraph"/>
              <w:numPr>
                <w:ilvl w:val="0"/>
                <w:numId w:val="4"/>
              </w:numPr>
              <w:spacing w:after="60"/>
              <w:jc w:val="both"/>
              <w:rPr>
                <w:rStyle w:val="Text"/>
              </w:rPr>
            </w:pPr>
            <w:r>
              <w:rPr>
                <w:rStyle w:val="Text"/>
              </w:rPr>
              <w:t>Successful commissioning of electrical and communications installations in Blacktown North, Penrith and Seven Hills Substations</w:t>
            </w:r>
            <w:r w:rsidR="00AC4B85">
              <w:rPr>
                <w:rStyle w:val="Text"/>
              </w:rPr>
              <w:t xml:space="preserve"> ($65 million)</w:t>
            </w:r>
          </w:p>
          <w:p w:rsidR="00330124" w:rsidRDefault="00330124" w:rsidP="00330124">
            <w:pPr>
              <w:pStyle w:val="ListParagraph"/>
              <w:numPr>
                <w:ilvl w:val="0"/>
                <w:numId w:val="4"/>
              </w:numPr>
              <w:spacing w:after="60"/>
              <w:jc w:val="both"/>
              <w:rPr>
                <w:rStyle w:val="Text"/>
              </w:rPr>
            </w:pPr>
            <w:r>
              <w:rPr>
                <w:rStyle w:val="Text"/>
              </w:rPr>
              <w:t>Installation and commissioning of 33kV Feeder 7W3 Blacktown – Toongabbie</w:t>
            </w:r>
            <w:r w:rsidR="00AC4B85">
              <w:rPr>
                <w:rStyle w:val="Text"/>
              </w:rPr>
              <w:t xml:space="preserve"> ($7 million)</w:t>
            </w:r>
          </w:p>
          <w:p w:rsidR="00330124" w:rsidRDefault="00330124" w:rsidP="00330124">
            <w:pPr>
              <w:pStyle w:val="ListParagraph"/>
              <w:numPr>
                <w:ilvl w:val="0"/>
                <w:numId w:val="4"/>
              </w:numPr>
              <w:spacing w:after="60"/>
              <w:jc w:val="both"/>
              <w:rPr>
                <w:rStyle w:val="Text"/>
              </w:rPr>
            </w:pPr>
            <w:r>
              <w:rPr>
                <w:rStyle w:val="Text"/>
              </w:rPr>
              <w:t xml:space="preserve"> Granville Substation Concept Design review and tender assessment</w:t>
            </w:r>
          </w:p>
          <w:p w:rsidR="00330124" w:rsidRDefault="00330124" w:rsidP="00330124">
            <w:pPr>
              <w:pStyle w:val="ListParagraph"/>
              <w:numPr>
                <w:ilvl w:val="0"/>
                <w:numId w:val="4"/>
              </w:numPr>
              <w:spacing w:after="60"/>
              <w:jc w:val="both"/>
              <w:rPr>
                <w:rStyle w:val="Text"/>
              </w:rPr>
            </w:pPr>
            <w:r>
              <w:rPr>
                <w:rStyle w:val="Text"/>
              </w:rPr>
              <w:t>1500V DC cables upgrade design and tender for Westmead, Strathfield, Hornsby, Waverton, Granville, Chatswood substations</w:t>
            </w:r>
          </w:p>
          <w:p w:rsidR="00330124" w:rsidRPr="00330124" w:rsidRDefault="00330124" w:rsidP="00330124">
            <w:pPr>
              <w:spacing w:after="60"/>
              <w:jc w:val="both"/>
              <w:rPr>
                <w:rStyle w:val="Text"/>
                <w:b/>
              </w:rPr>
            </w:pPr>
            <w:r w:rsidRPr="00330124">
              <w:rPr>
                <w:rStyle w:val="Text"/>
                <w:b/>
              </w:rPr>
              <w:t>Responsibilities included:</w:t>
            </w:r>
          </w:p>
          <w:p w:rsidR="00330124" w:rsidRDefault="00330124" w:rsidP="00330124">
            <w:pPr>
              <w:pStyle w:val="ListParagraph"/>
              <w:numPr>
                <w:ilvl w:val="0"/>
                <w:numId w:val="4"/>
              </w:numPr>
              <w:spacing w:after="60"/>
              <w:jc w:val="both"/>
              <w:rPr>
                <w:rStyle w:val="Text"/>
              </w:rPr>
            </w:pPr>
            <w:r>
              <w:rPr>
                <w:rStyle w:val="Text"/>
              </w:rPr>
              <w:t>Managing new technology introduction in protection field for DC applications</w:t>
            </w:r>
            <w:r w:rsidR="005C3294">
              <w:rPr>
                <w:rStyle w:val="Text"/>
              </w:rPr>
              <w:t xml:space="preserve"> (safety critical protection relays UML-E DC Intertrip)</w:t>
            </w:r>
          </w:p>
          <w:p w:rsidR="00330124" w:rsidRDefault="00330124" w:rsidP="00330124">
            <w:pPr>
              <w:pStyle w:val="ListParagraph"/>
              <w:numPr>
                <w:ilvl w:val="0"/>
                <w:numId w:val="4"/>
              </w:numPr>
              <w:spacing w:after="60"/>
              <w:jc w:val="both"/>
              <w:rPr>
                <w:rStyle w:val="Text"/>
              </w:rPr>
            </w:pPr>
            <w:r>
              <w:rPr>
                <w:rStyle w:val="Text"/>
              </w:rPr>
              <w:t xml:space="preserve">Managing civil, structural, architectural, signalling and electrical designs’ delivery </w:t>
            </w:r>
          </w:p>
          <w:p w:rsidR="00330124" w:rsidRDefault="00330124" w:rsidP="00330124">
            <w:pPr>
              <w:pStyle w:val="ListParagraph"/>
              <w:numPr>
                <w:ilvl w:val="0"/>
                <w:numId w:val="4"/>
              </w:numPr>
              <w:spacing w:after="60"/>
              <w:jc w:val="both"/>
              <w:rPr>
                <w:rStyle w:val="Text"/>
              </w:rPr>
            </w:pPr>
            <w:r>
              <w:rPr>
                <w:rStyle w:val="Text"/>
              </w:rPr>
              <w:t xml:space="preserve">Providing project teams with technical support and guidance in a decision making </w:t>
            </w:r>
          </w:p>
          <w:p w:rsidR="00330124" w:rsidRDefault="00330124" w:rsidP="00330124">
            <w:pPr>
              <w:pStyle w:val="ListParagraph"/>
              <w:numPr>
                <w:ilvl w:val="0"/>
                <w:numId w:val="4"/>
              </w:numPr>
              <w:spacing w:after="60"/>
              <w:jc w:val="both"/>
              <w:rPr>
                <w:rStyle w:val="Text"/>
              </w:rPr>
            </w:pPr>
            <w:r>
              <w:rPr>
                <w:rStyle w:val="Text"/>
              </w:rPr>
              <w:t>Multidisciplinary designs assurance and verification</w:t>
            </w:r>
          </w:p>
          <w:p w:rsidR="00330124" w:rsidRDefault="00330124" w:rsidP="00330124">
            <w:pPr>
              <w:pStyle w:val="ListParagraph"/>
              <w:numPr>
                <w:ilvl w:val="0"/>
                <w:numId w:val="4"/>
              </w:numPr>
              <w:spacing w:after="60"/>
              <w:jc w:val="both"/>
              <w:rPr>
                <w:rStyle w:val="Text"/>
              </w:rPr>
            </w:pPr>
            <w:r>
              <w:rPr>
                <w:rStyle w:val="Text"/>
              </w:rPr>
              <w:t>Liaison with internal and external stakeholders to resolve technical issues</w:t>
            </w:r>
          </w:p>
          <w:p w:rsidR="00330124" w:rsidRDefault="00330124" w:rsidP="00330124">
            <w:pPr>
              <w:pStyle w:val="ListParagraph"/>
              <w:numPr>
                <w:ilvl w:val="0"/>
                <w:numId w:val="4"/>
              </w:numPr>
              <w:spacing w:after="60"/>
              <w:jc w:val="both"/>
              <w:rPr>
                <w:rStyle w:val="Text"/>
              </w:rPr>
            </w:pPr>
            <w:r>
              <w:rPr>
                <w:rStyle w:val="Text"/>
              </w:rPr>
              <w:t>Technical design reviews and liaison with subject matter experts</w:t>
            </w:r>
          </w:p>
          <w:p w:rsidR="00330124" w:rsidRPr="000C3F3F" w:rsidRDefault="00CC7A84" w:rsidP="00BC0AD6">
            <w:pPr>
              <w:pStyle w:val="ListParagraph"/>
              <w:numPr>
                <w:ilvl w:val="0"/>
                <w:numId w:val="4"/>
              </w:numPr>
              <w:spacing w:after="60"/>
              <w:jc w:val="both"/>
              <w:rPr>
                <w:rStyle w:val="Text"/>
              </w:rPr>
            </w:pPr>
            <w:r>
              <w:rPr>
                <w:rStyle w:val="Text"/>
              </w:rPr>
              <w:t>Safety assurance and systems assurance reviews</w:t>
            </w:r>
          </w:p>
        </w:tc>
      </w:tr>
      <w:tr w:rsidR="00452645" w:rsidTr="00330124">
        <w:trPr>
          <w:cantSplit/>
        </w:trPr>
        <w:tc>
          <w:tcPr>
            <w:tcW w:w="2045" w:type="pct"/>
            <w:shd w:val="clear" w:color="auto" w:fill="auto"/>
          </w:tcPr>
          <w:p w:rsidR="00330124" w:rsidRPr="000C3F3F" w:rsidRDefault="00330124" w:rsidP="00DE5682">
            <w:pPr>
              <w:pStyle w:val="MonthandDate"/>
              <w:rPr>
                <w:rStyle w:val="Project"/>
              </w:rPr>
            </w:pPr>
            <w:r>
              <w:rPr>
                <w:rStyle w:val="Project"/>
              </w:rPr>
              <w:lastRenderedPageBreak/>
              <w:t>Apr</w:t>
            </w:r>
            <w:r w:rsidRPr="000C3F3F">
              <w:rPr>
                <w:rStyle w:val="Project"/>
              </w:rPr>
              <w:t xml:space="preserve"> 201</w:t>
            </w:r>
            <w:r>
              <w:rPr>
                <w:rStyle w:val="Project"/>
              </w:rPr>
              <w:t>1</w:t>
            </w:r>
            <w:r w:rsidRPr="000C3F3F">
              <w:rPr>
                <w:rStyle w:val="Project"/>
              </w:rPr>
              <w:t xml:space="preserve"> – </w:t>
            </w:r>
            <w:r>
              <w:rPr>
                <w:rStyle w:val="Project"/>
              </w:rPr>
              <w:t>July 2014</w:t>
            </w:r>
          </w:p>
          <w:p w:rsidR="00330124" w:rsidRPr="000C3F3F" w:rsidRDefault="00427DCF" w:rsidP="00330124">
            <w:pPr>
              <w:jc w:val="right"/>
              <w:rPr>
                <w:rStyle w:val="Role"/>
              </w:rPr>
            </w:pPr>
            <w:r>
              <w:rPr>
                <w:rStyle w:val="Role"/>
              </w:rPr>
              <w:t xml:space="preserve">Project </w:t>
            </w:r>
            <w:r w:rsidRPr="000C3F3F">
              <w:rPr>
                <w:rStyle w:val="Role"/>
              </w:rPr>
              <w:t>Manager</w:t>
            </w:r>
            <w:r w:rsidR="00330124">
              <w:rPr>
                <w:rStyle w:val="Role"/>
              </w:rPr>
              <w:t xml:space="preserve"> </w:t>
            </w:r>
          </w:p>
          <w:p w:rsidR="00330124" w:rsidRPr="00E42F58" w:rsidRDefault="00330124" w:rsidP="00330124">
            <w:pPr>
              <w:jc w:val="right"/>
              <w:rPr>
                <w:rStyle w:val="Company"/>
              </w:rPr>
            </w:pPr>
            <w:r>
              <w:rPr>
                <w:rStyle w:val="Company"/>
              </w:rPr>
              <w:t>Endeavour Energy</w:t>
            </w:r>
          </w:p>
          <w:p w:rsidR="00330124" w:rsidRPr="00E42F58" w:rsidRDefault="00330124" w:rsidP="00330124">
            <w:pPr>
              <w:jc w:val="right"/>
              <w:rPr>
                <w:rStyle w:val="Division"/>
              </w:rPr>
            </w:pPr>
            <w:r>
              <w:rPr>
                <w:rStyle w:val="Division"/>
              </w:rPr>
              <w:t>Capital Programs</w:t>
            </w:r>
          </w:p>
          <w:p w:rsidR="00330124" w:rsidRPr="000C3F3F" w:rsidRDefault="00330124" w:rsidP="00DE5682">
            <w:pPr>
              <w:pStyle w:val="MonthandDate"/>
            </w:pPr>
          </w:p>
        </w:tc>
        <w:tc>
          <w:tcPr>
            <w:tcW w:w="2955" w:type="pct"/>
            <w:tcBorders>
              <w:top w:val="single" w:sz="2" w:space="0" w:color="1F497D"/>
              <w:bottom w:val="single" w:sz="2" w:space="0" w:color="1F497D"/>
            </w:tcBorders>
            <w:shd w:val="clear" w:color="auto" w:fill="auto"/>
          </w:tcPr>
          <w:p w:rsidR="00330124" w:rsidRPr="00330124" w:rsidRDefault="00330124" w:rsidP="00330124">
            <w:pPr>
              <w:spacing w:after="60"/>
              <w:jc w:val="both"/>
              <w:rPr>
                <w:rStyle w:val="Text"/>
                <w:b/>
              </w:rPr>
            </w:pPr>
            <w:r w:rsidRPr="00330124">
              <w:rPr>
                <w:rStyle w:val="Text"/>
                <w:b/>
              </w:rPr>
              <w:t>In this role I was responsible for project management for Design/Construct and Construct Only projects within Capital Upgrade Program and Network Connections for bulk energy clients by connecting their assets to the network grid.</w:t>
            </w:r>
          </w:p>
          <w:p w:rsidR="00330124" w:rsidRDefault="00330124" w:rsidP="00330124">
            <w:pPr>
              <w:spacing w:after="60"/>
              <w:jc w:val="both"/>
              <w:rPr>
                <w:rStyle w:val="Text"/>
              </w:rPr>
            </w:pPr>
            <w:r>
              <w:rPr>
                <w:rStyle w:val="Text"/>
              </w:rPr>
              <w:t xml:space="preserve">The projects </w:t>
            </w:r>
            <w:r w:rsidR="00427DCF">
              <w:rPr>
                <w:rStyle w:val="Text"/>
              </w:rPr>
              <w:t>ranged from</w:t>
            </w:r>
            <w:r>
              <w:rPr>
                <w:rStyle w:val="Text"/>
              </w:rPr>
              <w:t xml:space="preserve"> HV assets relocations and infrastructure upgrades to multimillion dollar Capital Program upgrades of 11kV-132kV underground and overhead assets carrying the works inside Transmission and Zone Substations and outside in public areas and roads. </w:t>
            </w:r>
          </w:p>
          <w:p w:rsidR="00330124" w:rsidRPr="00330124" w:rsidRDefault="00330124" w:rsidP="00330124">
            <w:pPr>
              <w:spacing w:after="60"/>
              <w:jc w:val="both"/>
              <w:rPr>
                <w:rStyle w:val="Text"/>
                <w:b/>
              </w:rPr>
            </w:pPr>
            <w:r w:rsidRPr="00330124">
              <w:rPr>
                <w:rStyle w:val="Text"/>
                <w:b/>
              </w:rPr>
              <w:t>Achievements:</w:t>
            </w:r>
          </w:p>
          <w:p w:rsidR="00330124" w:rsidRDefault="00330124" w:rsidP="00330124">
            <w:pPr>
              <w:pStyle w:val="ListParagraph"/>
              <w:numPr>
                <w:ilvl w:val="0"/>
                <w:numId w:val="5"/>
              </w:numPr>
              <w:spacing w:after="60"/>
              <w:jc w:val="both"/>
              <w:rPr>
                <w:rStyle w:val="Text"/>
              </w:rPr>
            </w:pPr>
            <w:r>
              <w:rPr>
                <w:rStyle w:val="Text"/>
              </w:rPr>
              <w:t>Replacement of gas and oil filled 33kV-66kV Feeders in Carlingford TS, Outer Harbour TS, Blacktown BSP and Homepride ZS</w:t>
            </w:r>
            <w:r w:rsidR="00273A79">
              <w:rPr>
                <w:rStyle w:val="Text"/>
              </w:rPr>
              <w:t xml:space="preserve"> ($7.3 million)</w:t>
            </w:r>
          </w:p>
          <w:p w:rsidR="00330124" w:rsidRDefault="00330124" w:rsidP="00330124">
            <w:pPr>
              <w:pStyle w:val="ListParagraph"/>
              <w:numPr>
                <w:ilvl w:val="0"/>
                <w:numId w:val="5"/>
              </w:numPr>
              <w:spacing w:after="60"/>
              <w:jc w:val="both"/>
              <w:rPr>
                <w:rStyle w:val="Text"/>
              </w:rPr>
            </w:pPr>
            <w:r>
              <w:rPr>
                <w:rStyle w:val="Text"/>
              </w:rPr>
              <w:t>Detailed design and tender for 132kV oil filled Feeder upgrade Parramatta ZS – Camellia TS</w:t>
            </w:r>
            <w:r w:rsidR="00273A79">
              <w:rPr>
                <w:rStyle w:val="Text"/>
              </w:rPr>
              <w:t xml:space="preserve"> ($8.63 million)</w:t>
            </w:r>
          </w:p>
          <w:p w:rsidR="00330124" w:rsidRDefault="00330124" w:rsidP="00330124">
            <w:pPr>
              <w:pStyle w:val="ListParagraph"/>
              <w:numPr>
                <w:ilvl w:val="0"/>
                <w:numId w:val="5"/>
              </w:numPr>
              <w:spacing w:after="60"/>
              <w:jc w:val="both"/>
              <w:rPr>
                <w:rStyle w:val="Text"/>
              </w:rPr>
            </w:pPr>
            <w:r>
              <w:rPr>
                <w:rStyle w:val="Text"/>
              </w:rPr>
              <w:t xml:space="preserve">Earthing upgrade program in ten Endeavour </w:t>
            </w:r>
            <w:r w:rsidR="00B90342">
              <w:rPr>
                <w:rStyle w:val="Text"/>
              </w:rPr>
              <w:t xml:space="preserve">Energy </w:t>
            </w:r>
            <w:r>
              <w:rPr>
                <w:rStyle w:val="Text"/>
              </w:rPr>
              <w:t>Zone Substations</w:t>
            </w:r>
          </w:p>
          <w:p w:rsidR="00330124" w:rsidRDefault="00330124" w:rsidP="00330124">
            <w:pPr>
              <w:pStyle w:val="ListParagraph"/>
              <w:numPr>
                <w:ilvl w:val="0"/>
                <w:numId w:val="5"/>
              </w:numPr>
              <w:spacing w:after="60"/>
              <w:jc w:val="both"/>
              <w:rPr>
                <w:rStyle w:val="Text"/>
              </w:rPr>
            </w:pPr>
            <w:r>
              <w:rPr>
                <w:rStyle w:val="Text"/>
              </w:rPr>
              <w:t>Springfield 132kV Capacitor Bank installation and commissioning</w:t>
            </w:r>
            <w:r w:rsidR="00273A79">
              <w:rPr>
                <w:rStyle w:val="Text"/>
              </w:rPr>
              <w:t xml:space="preserve"> ($4.3 million)</w:t>
            </w:r>
          </w:p>
          <w:p w:rsidR="00330124" w:rsidRDefault="00330124" w:rsidP="00330124">
            <w:pPr>
              <w:pStyle w:val="ListParagraph"/>
              <w:numPr>
                <w:ilvl w:val="0"/>
                <w:numId w:val="5"/>
              </w:numPr>
              <w:spacing w:after="60"/>
              <w:jc w:val="both"/>
              <w:rPr>
                <w:rStyle w:val="Text"/>
              </w:rPr>
            </w:pPr>
            <w:r>
              <w:rPr>
                <w:rStyle w:val="Text"/>
              </w:rPr>
              <w:t>Tallawarra SS 132KV Circuit Breaker Upgrade using Point on Wave ABB protection relay</w:t>
            </w:r>
            <w:r w:rsidR="00273A79">
              <w:rPr>
                <w:rStyle w:val="Text"/>
              </w:rPr>
              <w:t xml:space="preserve"> (4.3 million)</w:t>
            </w:r>
          </w:p>
          <w:p w:rsidR="00330124" w:rsidRDefault="00330124" w:rsidP="00330124">
            <w:pPr>
              <w:pStyle w:val="ListParagraph"/>
              <w:numPr>
                <w:ilvl w:val="0"/>
                <w:numId w:val="5"/>
              </w:numPr>
              <w:spacing w:after="60"/>
              <w:jc w:val="both"/>
              <w:rPr>
                <w:rStyle w:val="Text"/>
              </w:rPr>
            </w:pPr>
            <w:r>
              <w:rPr>
                <w:rStyle w:val="Text"/>
              </w:rPr>
              <w:t xml:space="preserve">33-11kV </w:t>
            </w:r>
            <w:r w:rsidR="00670657">
              <w:rPr>
                <w:rStyle w:val="Text"/>
              </w:rPr>
              <w:t>feeders’</w:t>
            </w:r>
            <w:r>
              <w:rPr>
                <w:rStyle w:val="Text"/>
              </w:rPr>
              <w:t xml:space="preserve"> connections from bulk energy customers</w:t>
            </w:r>
          </w:p>
          <w:p w:rsidR="00B90342" w:rsidRDefault="00B90342" w:rsidP="00330124">
            <w:pPr>
              <w:pStyle w:val="ListParagraph"/>
              <w:numPr>
                <w:ilvl w:val="0"/>
                <w:numId w:val="5"/>
              </w:numPr>
              <w:spacing w:after="60"/>
              <w:jc w:val="both"/>
              <w:rPr>
                <w:rStyle w:val="Text"/>
              </w:rPr>
            </w:pPr>
            <w:r>
              <w:rPr>
                <w:rStyle w:val="Text"/>
              </w:rPr>
              <w:t xml:space="preserve">Installation on 11kV Circuit Breaker in Bowral Zone Substation </w:t>
            </w:r>
            <w:r w:rsidR="00273A79">
              <w:rPr>
                <w:rStyle w:val="Text"/>
              </w:rPr>
              <w:t>($350K)</w:t>
            </w:r>
          </w:p>
          <w:p w:rsidR="00B90342" w:rsidRDefault="00B90342" w:rsidP="00330124">
            <w:pPr>
              <w:pStyle w:val="ListParagraph"/>
              <w:numPr>
                <w:ilvl w:val="0"/>
                <w:numId w:val="5"/>
              </w:numPr>
              <w:spacing w:after="60"/>
              <w:jc w:val="both"/>
              <w:rPr>
                <w:rStyle w:val="Text"/>
              </w:rPr>
            </w:pPr>
            <w:r>
              <w:rPr>
                <w:rStyle w:val="Text"/>
              </w:rPr>
              <w:t>Installation of 33kV Circuit Breaker in Blacktown Substation for RailCorp bulk supply</w:t>
            </w:r>
            <w:r w:rsidR="00273A79">
              <w:rPr>
                <w:rStyle w:val="Text"/>
              </w:rPr>
              <w:t xml:space="preserve"> ($450K)</w:t>
            </w:r>
          </w:p>
          <w:p w:rsidR="00B90342" w:rsidRDefault="00B90342" w:rsidP="00330124">
            <w:pPr>
              <w:pStyle w:val="ListParagraph"/>
              <w:numPr>
                <w:ilvl w:val="0"/>
                <w:numId w:val="5"/>
              </w:numPr>
              <w:spacing w:after="60"/>
              <w:jc w:val="both"/>
              <w:rPr>
                <w:rStyle w:val="Text"/>
              </w:rPr>
            </w:pPr>
            <w:r>
              <w:rPr>
                <w:rStyle w:val="Text"/>
              </w:rPr>
              <w:t xml:space="preserve">33kV </w:t>
            </w:r>
            <w:r w:rsidR="00E044AC">
              <w:rPr>
                <w:rStyle w:val="Text"/>
              </w:rPr>
              <w:t xml:space="preserve">underground </w:t>
            </w:r>
            <w:r>
              <w:rPr>
                <w:rStyle w:val="Text"/>
              </w:rPr>
              <w:t>cable installation and commissioning in Anzac Village Substation for Department of Defence</w:t>
            </w:r>
            <w:r w:rsidR="00273A79">
              <w:rPr>
                <w:rStyle w:val="Text"/>
              </w:rPr>
              <w:t xml:space="preserve"> ($113.5K)</w:t>
            </w:r>
          </w:p>
          <w:p w:rsidR="00B90342" w:rsidRDefault="00B90342" w:rsidP="00330124">
            <w:pPr>
              <w:pStyle w:val="ListParagraph"/>
              <w:numPr>
                <w:ilvl w:val="0"/>
                <w:numId w:val="5"/>
              </w:numPr>
              <w:spacing w:after="60"/>
              <w:jc w:val="both"/>
              <w:rPr>
                <w:rStyle w:val="Text"/>
              </w:rPr>
            </w:pPr>
            <w:r>
              <w:rPr>
                <w:rStyle w:val="Text"/>
              </w:rPr>
              <w:t xml:space="preserve">33kV </w:t>
            </w:r>
            <w:r w:rsidR="00E044AC">
              <w:rPr>
                <w:rStyle w:val="Text"/>
              </w:rPr>
              <w:t xml:space="preserve">aerial </w:t>
            </w:r>
            <w:r>
              <w:rPr>
                <w:rStyle w:val="Text"/>
              </w:rPr>
              <w:t>Feeder connection for Visy Paper bulk supply</w:t>
            </w:r>
            <w:r w:rsidR="00273A79">
              <w:rPr>
                <w:rStyle w:val="Text"/>
              </w:rPr>
              <w:t xml:space="preserve"> ($200K)</w:t>
            </w:r>
          </w:p>
          <w:p w:rsidR="00E044AC" w:rsidRDefault="00E044AC" w:rsidP="00330124">
            <w:pPr>
              <w:pStyle w:val="ListParagraph"/>
              <w:numPr>
                <w:ilvl w:val="0"/>
                <w:numId w:val="5"/>
              </w:numPr>
              <w:spacing w:after="60"/>
              <w:jc w:val="both"/>
              <w:rPr>
                <w:rStyle w:val="Text"/>
              </w:rPr>
            </w:pPr>
            <w:r>
              <w:rPr>
                <w:rStyle w:val="Text"/>
              </w:rPr>
              <w:t>33kV aerial Feeder connection in Outer Harbour Transmission Substation for Cement Australia</w:t>
            </w:r>
          </w:p>
          <w:p w:rsidR="00E044AC" w:rsidRDefault="00E044AC" w:rsidP="00330124">
            <w:pPr>
              <w:pStyle w:val="ListParagraph"/>
              <w:numPr>
                <w:ilvl w:val="0"/>
                <w:numId w:val="5"/>
              </w:numPr>
              <w:spacing w:after="60"/>
              <w:jc w:val="both"/>
              <w:rPr>
                <w:rStyle w:val="Text"/>
              </w:rPr>
            </w:pPr>
            <w:r>
              <w:rPr>
                <w:rStyle w:val="Text"/>
              </w:rPr>
              <w:t>33kV Transmission Line earthing upgrade in Helensburgh Substation</w:t>
            </w:r>
          </w:p>
          <w:p w:rsidR="00E044AC" w:rsidRDefault="00E044AC" w:rsidP="00330124">
            <w:pPr>
              <w:pStyle w:val="ListParagraph"/>
              <w:numPr>
                <w:ilvl w:val="0"/>
                <w:numId w:val="5"/>
              </w:numPr>
              <w:spacing w:after="60"/>
              <w:jc w:val="both"/>
              <w:rPr>
                <w:rStyle w:val="Text"/>
              </w:rPr>
            </w:pPr>
            <w:r>
              <w:rPr>
                <w:rStyle w:val="Text"/>
              </w:rPr>
              <w:t>33kV Feeder relocation in Bellambi Transmission substation</w:t>
            </w:r>
          </w:p>
          <w:p w:rsidR="00E044AC" w:rsidRDefault="00E044AC" w:rsidP="00330124">
            <w:pPr>
              <w:pStyle w:val="ListParagraph"/>
              <w:numPr>
                <w:ilvl w:val="0"/>
                <w:numId w:val="5"/>
              </w:numPr>
              <w:spacing w:after="60"/>
              <w:jc w:val="both"/>
              <w:rPr>
                <w:rStyle w:val="Text"/>
              </w:rPr>
            </w:pPr>
            <w:r>
              <w:rPr>
                <w:rStyle w:val="Text"/>
              </w:rPr>
              <w:t>33kV aerial Feeder to HMAS Albatros</w:t>
            </w:r>
          </w:p>
          <w:p w:rsidR="00E044AC" w:rsidRPr="00E27728" w:rsidRDefault="00E044AC" w:rsidP="00330124">
            <w:pPr>
              <w:pStyle w:val="ListParagraph"/>
              <w:numPr>
                <w:ilvl w:val="0"/>
                <w:numId w:val="5"/>
              </w:numPr>
              <w:spacing w:after="60"/>
              <w:jc w:val="both"/>
              <w:rPr>
                <w:rStyle w:val="Text"/>
              </w:rPr>
            </w:pPr>
            <w:r>
              <w:rPr>
                <w:rStyle w:val="Text"/>
              </w:rPr>
              <w:t xml:space="preserve">Springfield Transmission Substation upgrade </w:t>
            </w:r>
            <w:r w:rsidR="00273A79">
              <w:rPr>
                <w:rStyle w:val="Text"/>
              </w:rPr>
              <w:t>($4.5 million)</w:t>
            </w:r>
          </w:p>
          <w:p w:rsidR="00330124" w:rsidRPr="00330124" w:rsidRDefault="00330124" w:rsidP="00330124">
            <w:pPr>
              <w:spacing w:after="60"/>
              <w:jc w:val="both"/>
              <w:rPr>
                <w:rStyle w:val="Text"/>
                <w:b/>
              </w:rPr>
            </w:pPr>
          </w:p>
          <w:p w:rsidR="00330124" w:rsidRPr="00330124" w:rsidRDefault="00330124" w:rsidP="00330124">
            <w:pPr>
              <w:spacing w:after="60"/>
              <w:jc w:val="both"/>
              <w:rPr>
                <w:rStyle w:val="Text"/>
                <w:b/>
              </w:rPr>
            </w:pPr>
            <w:r w:rsidRPr="00330124">
              <w:rPr>
                <w:rStyle w:val="Text"/>
                <w:b/>
              </w:rPr>
              <w:t>Responsibilities included:</w:t>
            </w:r>
          </w:p>
          <w:p w:rsidR="00330124" w:rsidRDefault="00330124" w:rsidP="00330124">
            <w:pPr>
              <w:pStyle w:val="ListParagraph"/>
              <w:numPr>
                <w:ilvl w:val="0"/>
                <w:numId w:val="5"/>
              </w:numPr>
              <w:spacing w:after="60"/>
              <w:jc w:val="both"/>
              <w:rPr>
                <w:rStyle w:val="Text"/>
              </w:rPr>
            </w:pPr>
            <w:r>
              <w:rPr>
                <w:rStyle w:val="Text"/>
              </w:rPr>
              <w:t>Reviewing electrical and civil project briefs</w:t>
            </w:r>
          </w:p>
          <w:p w:rsidR="00330124" w:rsidRDefault="00330124" w:rsidP="00330124">
            <w:pPr>
              <w:pStyle w:val="ListParagraph"/>
              <w:numPr>
                <w:ilvl w:val="0"/>
                <w:numId w:val="5"/>
              </w:numPr>
              <w:spacing w:after="60"/>
              <w:jc w:val="both"/>
              <w:rPr>
                <w:rStyle w:val="Text"/>
              </w:rPr>
            </w:pPr>
            <w:r>
              <w:rPr>
                <w:rStyle w:val="Text"/>
              </w:rPr>
              <w:t>Design development and technical assessment</w:t>
            </w:r>
          </w:p>
          <w:p w:rsidR="00330124" w:rsidRDefault="00330124" w:rsidP="00330124">
            <w:pPr>
              <w:pStyle w:val="ListParagraph"/>
              <w:numPr>
                <w:ilvl w:val="0"/>
                <w:numId w:val="5"/>
              </w:numPr>
              <w:spacing w:after="60"/>
              <w:jc w:val="both"/>
              <w:rPr>
                <w:rStyle w:val="Text"/>
              </w:rPr>
            </w:pPr>
            <w:r>
              <w:rPr>
                <w:rStyle w:val="Text"/>
              </w:rPr>
              <w:t>Planning and stakeholder negotiation</w:t>
            </w:r>
          </w:p>
          <w:p w:rsidR="00330124" w:rsidRDefault="00330124" w:rsidP="00330124">
            <w:pPr>
              <w:pStyle w:val="ListParagraph"/>
              <w:numPr>
                <w:ilvl w:val="0"/>
                <w:numId w:val="5"/>
              </w:numPr>
              <w:spacing w:after="60"/>
              <w:jc w:val="both"/>
              <w:rPr>
                <w:rStyle w:val="Text"/>
              </w:rPr>
            </w:pPr>
            <w:r>
              <w:rPr>
                <w:rStyle w:val="Text"/>
              </w:rPr>
              <w:t>Engaging internal labour resources and external contractors</w:t>
            </w:r>
          </w:p>
          <w:p w:rsidR="00330124" w:rsidRDefault="00330124" w:rsidP="00330124">
            <w:pPr>
              <w:pStyle w:val="ListParagraph"/>
              <w:numPr>
                <w:ilvl w:val="0"/>
                <w:numId w:val="5"/>
              </w:numPr>
              <w:spacing w:after="60"/>
              <w:jc w:val="both"/>
              <w:rPr>
                <w:rStyle w:val="Text"/>
              </w:rPr>
            </w:pPr>
            <w:r>
              <w:rPr>
                <w:rStyle w:val="Text"/>
              </w:rPr>
              <w:t>Tendering and procurement</w:t>
            </w:r>
          </w:p>
          <w:p w:rsidR="00330124" w:rsidRDefault="00330124" w:rsidP="00330124">
            <w:pPr>
              <w:pStyle w:val="ListParagraph"/>
              <w:numPr>
                <w:ilvl w:val="0"/>
                <w:numId w:val="5"/>
              </w:numPr>
              <w:spacing w:after="60"/>
              <w:jc w:val="both"/>
              <w:rPr>
                <w:rStyle w:val="Text"/>
              </w:rPr>
            </w:pPr>
            <w:r>
              <w:rPr>
                <w:rStyle w:val="Text"/>
              </w:rPr>
              <w:t xml:space="preserve">Contract administration and </w:t>
            </w:r>
            <w:r w:rsidR="00427DCF">
              <w:rPr>
                <w:rStyle w:val="Text"/>
              </w:rPr>
              <w:t>contractors’</w:t>
            </w:r>
            <w:r>
              <w:rPr>
                <w:rStyle w:val="Text"/>
              </w:rPr>
              <w:t xml:space="preserve"> supervision</w:t>
            </w:r>
          </w:p>
          <w:p w:rsidR="00330124" w:rsidRDefault="00330124" w:rsidP="00330124">
            <w:pPr>
              <w:pStyle w:val="ListParagraph"/>
              <w:numPr>
                <w:ilvl w:val="0"/>
                <w:numId w:val="5"/>
              </w:numPr>
              <w:spacing w:after="60"/>
              <w:jc w:val="both"/>
              <w:rPr>
                <w:rStyle w:val="Text"/>
              </w:rPr>
            </w:pPr>
            <w:r>
              <w:rPr>
                <w:rStyle w:val="Text"/>
              </w:rPr>
              <w:t>Commissioning and hand over of HV infrastructure</w:t>
            </w:r>
          </w:p>
          <w:p w:rsidR="00330124" w:rsidRDefault="00330124" w:rsidP="00330124">
            <w:pPr>
              <w:pStyle w:val="ListParagraph"/>
              <w:numPr>
                <w:ilvl w:val="0"/>
                <w:numId w:val="5"/>
              </w:numPr>
              <w:spacing w:after="60"/>
              <w:jc w:val="both"/>
              <w:rPr>
                <w:rStyle w:val="Text"/>
              </w:rPr>
            </w:pPr>
            <w:r>
              <w:rPr>
                <w:rStyle w:val="Text"/>
              </w:rPr>
              <w:t>Negotiations with external clients and authorities</w:t>
            </w:r>
          </w:p>
          <w:p w:rsidR="00330124" w:rsidRPr="000C3F3F" w:rsidRDefault="00330124" w:rsidP="00330124">
            <w:pPr>
              <w:pStyle w:val="ListParagraph"/>
              <w:spacing w:after="60"/>
              <w:ind w:left="761"/>
              <w:jc w:val="both"/>
              <w:rPr>
                <w:rStyle w:val="Text"/>
              </w:rPr>
            </w:pPr>
          </w:p>
        </w:tc>
      </w:tr>
      <w:tr w:rsidR="00452645" w:rsidTr="00330124">
        <w:trPr>
          <w:cantSplit/>
        </w:trPr>
        <w:tc>
          <w:tcPr>
            <w:tcW w:w="2045" w:type="pct"/>
            <w:shd w:val="clear" w:color="auto" w:fill="auto"/>
          </w:tcPr>
          <w:p w:rsidR="00330124" w:rsidRPr="000C3F3F" w:rsidRDefault="00945D91" w:rsidP="00DE5682">
            <w:pPr>
              <w:pStyle w:val="MonthandDate"/>
              <w:rPr>
                <w:rStyle w:val="Project"/>
              </w:rPr>
            </w:pPr>
            <w:r>
              <w:rPr>
                <w:rStyle w:val="Project"/>
              </w:rPr>
              <w:lastRenderedPageBreak/>
              <w:t>March 2006</w:t>
            </w:r>
            <w:r w:rsidR="00330124" w:rsidRPr="000C3F3F">
              <w:rPr>
                <w:rStyle w:val="Project"/>
              </w:rPr>
              <w:t xml:space="preserve"> – </w:t>
            </w:r>
            <w:r w:rsidR="00330124">
              <w:rPr>
                <w:rStyle w:val="Project"/>
              </w:rPr>
              <w:t>April 2011</w:t>
            </w:r>
          </w:p>
          <w:p w:rsidR="00330124" w:rsidRPr="000C3F3F" w:rsidRDefault="00330124" w:rsidP="00330124">
            <w:pPr>
              <w:jc w:val="right"/>
              <w:rPr>
                <w:rStyle w:val="Role"/>
              </w:rPr>
            </w:pPr>
            <w:r>
              <w:rPr>
                <w:rStyle w:val="Role"/>
              </w:rPr>
              <w:t>Project</w:t>
            </w:r>
            <w:r w:rsidRPr="000C3F3F">
              <w:rPr>
                <w:rStyle w:val="Role"/>
              </w:rPr>
              <w:t xml:space="preserve"> Manager</w:t>
            </w:r>
            <w:r>
              <w:rPr>
                <w:rStyle w:val="Role"/>
              </w:rPr>
              <w:t xml:space="preserve"> </w:t>
            </w:r>
          </w:p>
          <w:p w:rsidR="00330124" w:rsidRPr="00E42F58" w:rsidRDefault="00330124" w:rsidP="00330124">
            <w:pPr>
              <w:jc w:val="right"/>
              <w:rPr>
                <w:rStyle w:val="Company"/>
              </w:rPr>
            </w:pPr>
            <w:r>
              <w:rPr>
                <w:rStyle w:val="Company"/>
              </w:rPr>
              <w:t>RailCorp</w:t>
            </w:r>
          </w:p>
          <w:p w:rsidR="00330124" w:rsidRPr="000C3F3F" w:rsidRDefault="00330124" w:rsidP="00945D91">
            <w:pPr>
              <w:pStyle w:val="MonthandDate"/>
            </w:pPr>
          </w:p>
        </w:tc>
        <w:tc>
          <w:tcPr>
            <w:tcW w:w="2955" w:type="pct"/>
            <w:tcBorders>
              <w:top w:val="single" w:sz="2" w:space="0" w:color="1F497D"/>
              <w:bottom w:val="single" w:sz="2" w:space="0" w:color="1F497D"/>
            </w:tcBorders>
            <w:shd w:val="clear" w:color="auto" w:fill="auto"/>
          </w:tcPr>
          <w:p w:rsidR="00945D91" w:rsidRDefault="0049628F" w:rsidP="00330124">
            <w:pPr>
              <w:spacing w:after="60"/>
              <w:jc w:val="both"/>
              <w:rPr>
                <w:rStyle w:val="Text"/>
                <w:b/>
              </w:rPr>
            </w:pPr>
            <w:r>
              <w:rPr>
                <w:rStyle w:val="Text"/>
                <w:b/>
              </w:rPr>
              <w:t>In these</w:t>
            </w:r>
            <w:r w:rsidR="00330124" w:rsidRPr="00330124">
              <w:rPr>
                <w:rStyle w:val="Text"/>
                <w:b/>
              </w:rPr>
              <w:t xml:space="preserve"> role</w:t>
            </w:r>
            <w:r>
              <w:rPr>
                <w:rStyle w:val="Text"/>
                <w:b/>
              </w:rPr>
              <w:t>s</w:t>
            </w:r>
            <w:r w:rsidR="00330124" w:rsidRPr="00330124">
              <w:rPr>
                <w:rStyle w:val="Text"/>
                <w:b/>
              </w:rPr>
              <w:t xml:space="preserve"> I was responsible for </w:t>
            </w:r>
            <w:r w:rsidR="00945D91">
              <w:rPr>
                <w:rStyle w:val="Text"/>
                <w:b/>
              </w:rPr>
              <w:t>managing</w:t>
            </w:r>
            <w:r w:rsidR="00330124" w:rsidRPr="00330124">
              <w:rPr>
                <w:rStyle w:val="Text"/>
                <w:b/>
              </w:rPr>
              <w:t xml:space="preserve"> </w:t>
            </w:r>
            <w:r w:rsidR="00945D91">
              <w:rPr>
                <w:rStyle w:val="Text"/>
                <w:b/>
              </w:rPr>
              <w:t>the following projects:</w:t>
            </w:r>
          </w:p>
          <w:p w:rsidR="00330124" w:rsidRPr="00811626" w:rsidRDefault="00945D91" w:rsidP="00811626">
            <w:pPr>
              <w:pStyle w:val="ListParagraph"/>
              <w:numPr>
                <w:ilvl w:val="0"/>
                <w:numId w:val="16"/>
              </w:numPr>
              <w:spacing w:after="60"/>
              <w:jc w:val="both"/>
              <w:rPr>
                <w:rStyle w:val="Text"/>
                <w:b/>
              </w:rPr>
            </w:pPr>
            <w:r w:rsidRPr="00811626">
              <w:rPr>
                <w:rStyle w:val="Text"/>
                <w:b/>
              </w:rPr>
              <w:t xml:space="preserve">Major Works - </w:t>
            </w:r>
            <w:r w:rsidR="00330124" w:rsidRPr="00811626">
              <w:rPr>
                <w:rStyle w:val="Text"/>
                <w:b/>
              </w:rPr>
              <w:t>Southern Sydney Freight Line between RailCorp and ARTC</w:t>
            </w:r>
            <w:r w:rsidRPr="00811626">
              <w:rPr>
                <w:rStyle w:val="Text"/>
                <w:b/>
              </w:rPr>
              <w:t xml:space="preserve"> (SSFL) $50 million</w:t>
            </w:r>
            <w:r w:rsidR="00330124" w:rsidRPr="00811626">
              <w:rPr>
                <w:rStyle w:val="Text"/>
                <w:b/>
              </w:rPr>
              <w:t xml:space="preserve">. </w:t>
            </w:r>
          </w:p>
          <w:p w:rsidR="00330124" w:rsidRPr="00330124" w:rsidRDefault="00630AA5" w:rsidP="00330124">
            <w:pPr>
              <w:spacing w:after="60"/>
              <w:jc w:val="both"/>
              <w:rPr>
                <w:rStyle w:val="Text"/>
                <w:b/>
              </w:rPr>
            </w:pPr>
            <w:r>
              <w:rPr>
                <w:rStyle w:val="Text"/>
                <w:b/>
              </w:rPr>
              <w:t xml:space="preserve">       </w:t>
            </w:r>
            <w:r w:rsidR="00330124" w:rsidRPr="00330124">
              <w:rPr>
                <w:rStyle w:val="Text"/>
                <w:b/>
              </w:rPr>
              <w:t>Responsibilities included:</w:t>
            </w:r>
          </w:p>
          <w:p w:rsidR="00330124" w:rsidRDefault="00330124" w:rsidP="00811626">
            <w:pPr>
              <w:pStyle w:val="ListParagraph"/>
              <w:numPr>
                <w:ilvl w:val="0"/>
                <w:numId w:val="6"/>
              </w:numPr>
              <w:spacing w:after="60"/>
              <w:jc w:val="both"/>
              <w:rPr>
                <w:rStyle w:val="Text"/>
              </w:rPr>
            </w:pPr>
            <w:r>
              <w:rPr>
                <w:rStyle w:val="Text"/>
              </w:rPr>
              <w:t>Management of RailCorp 33kV assets relocations and 1500V DC OHW assets relocations</w:t>
            </w:r>
          </w:p>
          <w:p w:rsidR="00330124" w:rsidRDefault="00330124" w:rsidP="00811626">
            <w:pPr>
              <w:pStyle w:val="ListParagraph"/>
              <w:numPr>
                <w:ilvl w:val="0"/>
                <w:numId w:val="6"/>
              </w:numPr>
              <w:spacing w:after="60"/>
              <w:jc w:val="both"/>
              <w:rPr>
                <w:rStyle w:val="Text"/>
              </w:rPr>
            </w:pPr>
            <w:r>
              <w:rPr>
                <w:rStyle w:val="Text"/>
              </w:rPr>
              <w:t xml:space="preserve">D&amp;C contract delivery for Liverpool Section Hut </w:t>
            </w:r>
          </w:p>
          <w:p w:rsidR="00330124" w:rsidRDefault="00330124" w:rsidP="00811626">
            <w:pPr>
              <w:pStyle w:val="ListParagraph"/>
              <w:numPr>
                <w:ilvl w:val="0"/>
                <w:numId w:val="6"/>
              </w:numPr>
              <w:spacing w:after="60"/>
              <w:jc w:val="both"/>
              <w:rPr>
                <w:rStyle w:val="Text"/>
              </w:rPr>
            </w:pPr>
            <w:r>
              <w:rPr>
                <w:rStyle w:val="Text"/>
              </w:rPr>
              <w:t xml:space="preserve">Signalling and Communications assets relocations to enable SSFL construction in rail corridor </w:t>
            </w:r>
          </w:p>
          <w:p w:rsidR="00330124" w:rsidRDefault="00330124" w:rsidP="00811626">
            <w:pPr>
              <w:pStyle w:val="ListParagraph"/>
              <w:numPr>
                <w:ilvl w:val="0"/>
                <w:numId w:val="6"/>
              </w:numPr>
              <w:spacing w:after="60"/>
              <w:jc w:val="both"/>
              <w:rPr>
                <w:rStyle w:val="Text"/>
              </w:rPr>
            </w:pPr>
            <w:r>
              <w:rPr>
                <w:rStyle w:val="Text"/>
              </w:rPr>
              <w:t xml:space="preserve">Liaising with third parties for external assets relocations such as electricity, gas, water and telecommunications. </w:t>
            </w:r>
          </w:p>
          <w:p w:rsidR="00330124" w:rsidRDefault="00330124" w:rsidP="00811626">
            <w:pPr>
              <w:pStyle w:val="ListParagraph"/>
              <w:numPr>
                <w:ilvl w:val="0"/>
                <w:numId w:val="6"/>
              </w:numPr>
              <w:spacing w:after="60"/>
              <w:jc w:val="both"/>
              <w:rPr>
                <w:rStyle w:val="Text"/>
              </w:rPr>
            </w:pPr>
            <w:r>
              <w:rPr>
                <w:rStyle w:val="Text"/>
              </w:rPr>
              <w:t>Liaising with internal and external stakeholders on design and construction matters and obtaining approvals to carry out construction works</w:t>
            </w:r>
          </w:p>
          <w:p w:rsidR="00330124" w:rsidRDefault="00330124" w:rsidP="00811626">
            <w:pPr>
              <w:pStyle w:val="ListParagraph"/>
              <w:numPr>
                <w:ilvl w:val="0"/>
                <w:numId w:val="6"/>
              </w:numPr>
              <w:spacing w:after="60"/>
              <w:jc w:val="both"/>
              <w:rPr>
                <w:rStyle w:val="Text"/>
              </w:rPr>
            </w:pPr>
            <w:r>
              <w:rPr>
                <w:rStyle w:val="Text"/>
              </w:rPr>
              <w:t>Carrying out design reviews, site audits, commissioning and hand over of electrical, signalling and communications assets</w:t>
            </w:r>
          </w:p>
          <w:p w:rsidR="00330124" w:rsidRDefault="00330124" w:rsidP="00811626">
            <w:pPr>
              <w:pStyle w:val="ListParagraph"/>
              <w:numPr>
                <w:ilvl w:val="0"/>
                <w:numId w:val="6"/>
              </w:numPr>
              <w:spacing w:after="60"/>
              <w:jc w:val="both"/>
              <w:rPr>
                <w:rStyle w:val="Text"/>
              </w:rPr>
            </w:pPr>
            <w:r>
              <w:rPr>
                <w:rStyle w:val="Text"/>
              </w:rPr>
              <w:t>Overseeing the constru</w:t>
            </w:r>
            <w:r w:rsidR="007E090B">
              <w:rPr>
                <w:rStyle w:val="Text"/>
              </w:rPr>
              <w:t xml:space="preserve">ction works and development of </w:t>
            </w:r>
            <w:r>
              <w:rPr>
                <w:rStyle w:val="Text"/>
              </w:rPr>
              <w:t xml:space="preserve">overall construction program, planning of discrete stages of construction, co-ordination of multiple construction activities, work parties and </w:t>
            </w:r>
            <w:r w:rsidR="00427DCF">
              <w:rPr>
                <w:rStyle w:val="Text"/>
              </w:rPr>
              <w:t>arranging of</w:t>
            </w:r>
            <w:r>
              <w:rPr>
                <w:rStyle w:val="Text"/>
              </w:rPr>
              <w:t xml:space="preserve"> network outages to carry out the works</w:t>
            </w:r>
          </w:p>
          <w:p w:rsidR="00811626" w:rsidRDefault="00811626" w:rsidP="00811626">
            <w:pPr>
              <w:pStyle w:val="ListParagraph"/>
              <w:spacing w:after="60"/>
              <w:jc w:val="both"/>
              <w:rPr>
                <w:rStyle w:val="Text"/>
              </w:rPr>
            </w:pPr>
          </w:p>
          <w:p w:rsidR="00811626" w:rsidRPr="00811626" w:rsidRDefault="00811626" w:rsidP="00811626">
            <w:pPr>
              <w:pStyle w:val="ListParagraph"/>
              <w:numPr>
                <w:ilvl w:val="0"/>
                <w:numId w:val="16"/>
              </w:numPr>
              <w:spacing w:after="60"/>
              <w:jc w:val="both"/>
              <w:rPr>
                <w:rStyle w:val="Text"/>
                <w:b/>
              </w:rPr>
            </w:pPr>
            <w:r w:rsidRPr="00811626">
              <w:rPr>
                <w:rStyle w:val="Text"/>
                <w:b/>
              </w:rPr>
              <w:t>Control and Communications Division - managing medium to large size RailCorp Communications and SCADA upgrades projects</w:t>
            </w:r>
            <w:r>
              <w:rPr>
                <w:rStyle w:val="Text"/>
                <w:b/>
              </w:rPr>
              <w:t>:</w:t>
            </w:r>
            <w:r w:rsidRPr="00811626">
              <w:rPr>
                <w:rStyle w:val="Text"/>
                <w:b/>
              </w:rPr>
              <w:t xml:space="preserve"> </w:t>
            </w:r>
          </w:p>
          <w:p w:rsidR="00811626" w:rsidRPr="00330124" w:rsidRDefault="00811626" w:rsidP="00811626">
            <w:pPr>
              <w:pStyle w:val="ListParagraph"/>
              <w:numPr>
                <w:ilvl w:val="0"/>
                <w:numId w:val="7"/>
              </w:numPr>
              <w:spacing w:after="60"/>
              <w:jc w:val="both"/>
              <w:rPr>
                <w:rStyle w:val="Text"/>
                <w:szCs w:val="18"/>
              </w:rPr>
            </w:pPr>
            <w:r w:rsidRPr="00330124">
              <w:rPr>
                <w:rStyle w:val="Text"/>
                <w:szCs w:val="18"/>
              </w:rPr>
              <w:t>Blaxland Substation SCADA Refurbishment</w:t>
            </w:r>
          </w:p>
          <w:p w:rsidR="00811626" w:rsidRPr="00330124" w:rsidRDefault="00811626" w:rsidP="00811626">
            <w:pPr>
              <w:pStyle w:val="ListParagraph"/>
              <w:numPr>
                <w:ilvl w:val="0"/>
                <w:numId w:val="7"/>
              </w:numPr>
              <w:spacing w:after="60"/>
              <w:jc w:val="both"/>
              <w:rPr>
                <w:rStyle w:val="Text"/>
                <w:szCs w:val="18"/>
              </w:rPr>
            </w:pPr>
            <w:r w:rsidRPr="00330124">
              <w:rPr>
                <w:rStyle w:val="Text"/>
                <w:szCs w:val="18"/>
              </w:rPr>
              <w:t>144 core Single Mode Fibre Central – McDonaldtown</w:t>
            </w:r>
          </w:p>
          <w:p w:rsidR="00811626" w:rsidRPr="00330124" w:rsidRDefault="00811626" w:rsidP="00811626">
            <w:pPr>
              <w:pStyle w:val="ListParagraph"/>
              <w:numPr>
                <w:ilvl w:val="0"/>
                <w:numId w:val="7"/>
              </w:numPr>
              <w:spacing w:after="60"/>
              <w:jc w:val="both"/>
              <w:rPr>
                <w:rStyle w:val="Text"/>
                <w:szCs w:val="18"/>
              </w:rPr>
            </w:pPr>
            <w:r w:rsidRPr="00330124">
              <w:rPr>
                <w:rStyle w:val="Text"/>
                <w:szCs w:val="18"/>
              </w:rPr>
              <w:t>Strathfield Signal Box 11kV/33kV SCADA upgrade</w:t>
            </w:r>
          </w:p>
          <w:p w:rsidR="00811626" w:rsidRPr="00330124" w:rsidRDefault="00630AA5" w:rsidP="00811626">
            <w:pPr>
              <w:spacing w:after="60"/>
              <w:jc w:val="both"/>
              <w:rPr>
                <w:rStyle w:val="Text"/>
                <w:b/>
              </w:rPr>
            </w:pPr>
            <w:r>
              <w:rPr>
                <w:rStyle w:val="Text"/>
                <w:b/>
              </w:rPr>
              <w:t xml:space="preserve">       </w:t>
            </w:r>
            <w:r w:rsidR="00811626" w:rsidRPr="00330124">
              <w:rPr>
                <w:rStyle w:val="Text"/>
                <w:b/>
              </w:rPr>
              <w:t xml:space="preserve">Responsibilities included: </w:t>
            </w:r>
          </w:p>
          <w:p w:rsidR="00811626" w:rsidRDefault="00811626" w:rsidP="00811626">
            <w:pPr>
              <w:pStyle w:val="ListParagraph"/>
              <w:numPr>
                <w:ilvl w:val="0"/>
                <w:numId w:val="7"/>
              </w:numPr>
              <w:spacing w:after="60"/>
              <w:jc w:val="both"/>
              <w:rPr>
                <w:rStyle w:val="Text"/>
              </w:rPr>
            </w:pPr>
            <w:r>
              <w:rPr>
                <w:rStyle w:val="Text"/>
              </w:rPr>
              <w:t>Complete project management from the project initiation to assets handover stages</w:t>
            </w:r>
          </w:p>
          <w:p w:rsidR="00811626" w:rsidRDefault="00811626" w:rsidP="00811626">
            <w:pPr>
              <w:pStyle w:val="ListParagraph"/>
              <w:numPr>
                <w:ilvl w:val="0"/>
                <w:numId w:val="7"/>
              </w:numPr>
              <w:spacing w:after="60"/>
              <w:jc w:val="both"/>
              <w:rPr>
                <w:rStyle w:val="Text"/>
              </w:rPr>
            </w:pPr>
            <w:r>
              <w:rPr>
                <w:rStyle w:val="Text"/>
              </w:rPr>
              <w:t>Design reviews and implementation</w:t>
            </w:r>
          </w:p>
          <w:p w:rsidR="00811626" w:rsidRDefault="00811626" w:rsidP="00811626">
            <w:pPr>
              <w:pStyle w:val="ListParagraph"/>
              <w:numPr>
                <w:ilvl w:val="0"/>
                <w:numId w:val="7"/>
              </w:numPr>
              <w:spacing w:after="60"/>
              <w:jc w:val="both"/>
              <w:rPr>
                <w:rStyle w:val="Text"/>
              </w:rPr>
            </w:pPr>
            <w:r>
              <w:rPr>
                <w:rStyle w:val="Text"/>
              </w:rPr>
              <w:t>Planning and procurement</w:t>
            </w:r>
          </w:p>
          <w:p w:rsidR="00811626" w:rsidRDefault="00811626" w:rsidP="00811626">
            <w:pPr>
              <w:pStyle w:val="ListParagraph"/>
              <w:numPr>
                <w:ilvl w:val="0"/>
                <w:numId w:val="7"/>
              </w:numPr>
              <w:spacing w:after="60"/>
              <w:jc w:val="both"/>
              <w:rPr>
                <w:rStyle w:val="Text"/>
              </w:rPr>
            </w:pPr>
            <w:r>
              <w:rPr>
                <w:rStyle w:val="Text"/>
              </w:rPr>
              <w:t>Engaging internal and external resources to carry the construction</w:t>
            </w:r>
          </w:p>
          <w:p w:rsidR="00811626" w:rsidRDefault="00811626" w:rsidP="00811626">
            <w:pPr>
              <w:pStyle w:val="ListParagraph"/>
              <w:numPr>
                <w:ilvl w:val="0"/>
                <w:numId w:val="7"/>
              </w:numPr>
              <w:spacing w:after="60"/>
              <w:jc w:val="both"/>
              <w:rPr>
                <w:rStyle w:val="Text"/>
              </w:rPr>
            </w:pPr>
            <w:r>
              <w:rPr>
                <w:rStyle w:val="Text"/>
              </w:rPr>
              <w:t>Commissioning of the assets in live substations and signalling hubs, SCADA and communications upgrades</w:t>
            </w:r>
          </w:p>
          <w:p w:rsidR="00811626" w:rsidRDefault="00811626" w:rsidP="00811626">
            <w:pPr>
              <w:pStyle w:val="ListParagraph"/>
              <w:spacing w:after="60"/>
              <w:jc w:val="both"/>
              <w:rPr>
                <w:rStyle w:val="Text"/>
              </w:rPr>
            </w:pPr>
            <w:r>
              <w:rPr>
                <w:rStyle w:val="Text"/>
              </w:rPr>
              <w:t>M</w:t>
            </w:r>
            <w:r w:rsidRPr="000C3F3F">
              <w:rPr>
                <w:rStyle w:val="Text"/>
              </w:rPr>
              <w:t xml:space="preserve">anaging the identification and rectification of </w:t>
            </w:r>
            <w:r>
              <w:rPr>
                <w:rStyle w:val="Text"/>
              </w:rPr>
              <w:t xml:space="preserve">post commissioning </w:t>
            </w:r>
            <w:r w:rsidRPr="000C3F3F">
              <w:rPr>
                <w:rStyle w:val="Text"/>
              </w:rPr>
              <w:t xml:space="preserve">defects </w:t>
            </w:r>
            <w:r>
              <w:rPr>
                <w:rStyle w:val="Text"/>
              </w:rPr>
              <w:t>and assets hand over to regional owners</w:t>
            </w:r>
          </w:p>
          <w:p w:rsidR="00811626" w:rsidRDefault="00811626" w:rsidP="00811626">
            <w:pPr>
              <w:pStyle w:val="ListParagraph"/>
              <w:spacing w:after="60"/>
              <w:jc w:val="both"/>
              <w:rPr>
                <w:rStyle w:val="Text"/>
              </w:rPr>
            </w:pPr>
          </w:p>
          <w:p w:rsidR="00811626" w:rsidRPr="00811626" w:rsidRDefault="00811626" w:rsidP="00811626">
            <w:pPr>
              <w:pStyle w:val="ListParagraph"/>
              <w:numPr>
                <w:ilvl w:val="0"/>
                <w:numId w:val="16"/>
              </w:numPr>
              <w:spacing w:after="60"/>
              <w:jc w:val="both"/>
              <w:rPr>
                <w:rStyle w:val="Text"/>
                <w:b/>
              </w:rPr>
            </w:pPr>
            <w:r w:rsidRPr="00811626">
              <w:rPr>
                <w:rStyle w:val="Text"/>
                <w:b/>
              </w:rPr>
              <w:t xml:space="preserve">Design Delivery - managing </w:t>
            </w:r>
            <w:r w:rsidRPr="00811626">
              <w:rPr>
                <w:rStyle w:val="Text"/>
                <w:b/>
                <w:szCs w:val="18"/>
              </w:rPr>
              <w:t xml:space="preserve">multi-disciplined design packages for </w:t>
            </w:r>
            <w:r>
              <w:rPr>
                <w:rStyle w:val="Text"/>
                <w:b/>
                <w:szCs w:val="18"/>
              </w:rPr>
              <w:t xml:space="preserve">33 </w:t>
            </w:r>
            <w:r w:rsidRPr="00811626">
              <w:rPr>
                <w:rStyle w:val="Text"/>
                <w:b/>
                <w:szCs w:val="18"/>
              </w:rPr>
              <w:t>infrastructure upgrade</w:t>
            </w:r>
            <w:r>
              <w:rPr>
                <w:rStyle w:val="Text"/>
                <w:b/>
                <w:szCs w:val="18"/>
              </w:rPr>
              <w:t>s</w:t>
            </w:r>
            <w:r>
              <w:rPr>
                <w:rStyle w:val="Text"/>
                <w:b/>
              </w:rPr>
              <w:t>:</w:t>
            </w:r>
            <w:r w:rsidRPr="00811626">
              <w:rPr>
                <w:rStyle w:val="Text"/>
                <w:b/>
              </w:rPr>
              <w:t xml:space="preserve"> </w:t>
            </w:r>
          </w:p>
          <w:p w:rsidR="00811626" w:rsidRPr="00811626" w:rsidRDefault="00630AA5" w:rsidP="00811626">
            <w:pPr>
              <w:spacing w:after="60"/>
              <w:jc w:val="both"/>
              <w:rPr>
                <w:rStyle w:val="Text"/>
                <w:b/>
                <w:szCs w:val="18"/>
              </w:rPr>
            </w:pPr>
            <w:r>
              <w:rPr>
                <w:rStyle w:val="Text"/>
                <w:b/>
                <w:szCs w:val="18"/>
              </w:rPr>
              <w:t xml:space="preserve">        </w:t>
            </w:r>
            <w:r w:rsidR="00811626" w:rsidRPr="00811626">
              <w:rPr>
                <w:rStyle w:val="Text"/>
                <w:b/>
                <w:szCs w:val="18"/>
              </w:rPr>
              <w:t>Responsibilities included:</w:t>
            </w:r>
          </w:p>
          <w:p w:rsidR="00811626" w:rsidRDefault="00811626" w:rsidP="00811626">
            <w:pPr>
              <w:pStyle w:val="ListParagraph"/>
              <w:numPr>
                <w:ilvl w:val="0"/>
                <w:numId w:val="8"/>
              </w:numPr>
              <w:spacing w:after="60"/>
              <w:jc w:val="both"/>
              <w:rPr>
                <w:rStyle w:val="Text"/>
              </w:rPr>
            </w:pPr>
            <w:r>
              <w:rPr>
                <w:rStyle w:val="Text"/>
              </w:rPr>
              <w:t xml:space="preserve">Managing designs delivery for communications and signalling upgrades including LV and HV </w:t>
            </w:r>
          </w:p>
          <w:p w:rsidR="00811626" w:rsidRDefault="00811626" w:rsidP="00811626">
            <w:pPr>
              <w:pStyle w:val="ListParagraph"/>
              <w:numPr>
                <w:ilvl w:val="0"/>
                <w:numId w:val="8"/>
              </w:numPr>
              <w:spacing w:after="60"/>
              <w:jc w:val="both"/>
              <w:rPr>
                <w:rStyle w:val="Text"/>
              </w:rPr>
            </w:pPr>
            <w:r>
              <w:rPr>
                <w:rStyle w:val="Text"/>
              </w:rPr>
              <w:t>Distribution and substations designs up to 66kV, 1500V DC Overhead wiring designs, Fire Life and Safety</w:t>
            </w:r>
          </w:p>
          <w:p w:rsidR="00811626" w:rsidRDefault="00811626" w:rsidP="00811626">
            <w:pPr>
              <w:pStyle w:val="ListParagraph"/>
              <w:numPr>
                <w:ilvl w:val="0"/>
                <w:numId w:val="8"/>
              </w:numPr>
              <w:spacing w:after="60"/>
              <w:jc w:val="both"/>
              <w:rPr>
                <w:rStyle w:val="Text"/>
              </w:rPr>
            </w:pPr>
            <w:r>
              <w:rPr>
                <w:rStyle w:val="Text"/>
              </w:rPr>
              <w:t>Liaison with senior internal design staff and external design consultants’ principal representatives</w:t>
            </w:r>
          </w:p>
          <w:p w:rsidR="00811626" w:rsidRDefault="00811626" w:rsidP="00811626">
            <w:pPr>
              <w:pStyle w:val="ListParagraph"/>
              <w:numPr>
                <w:ilvl w:val="0"/>
                <w:numId w:val="8"/>
              </w:numPr>
              <w:spacing w:after="60"/>
              <w:jc w:val="both"/>
              <w:rPr>
                <w:rStyle w:val="Text"/>
              </w:rPr>
            </w:pPr>
            <w:r>
              <w:rPr>
                <w:rStyle w:val="Text"/>
              </w:rPr>
              <w:t>Preparing design briefs and specifications</w:t>
            </w:r>
          </w:p>
          <w:p w:rsidR="00811626" w:rsidRDefault="00811626" w:rsidP="00811626">
            <w:pPr>
              <w:pStyle w:val="ListParagraph"/>
              <w:numPr>
                <w:ilvl w:val="0"/>
                <w:numId w:val="8"/>
              </w:numPr>
              <w:spacing w:after="60"/>
              <w:jc w:val="both"/>
              <w:rPr>
                <w:rStyle w:val="Text"/>
              </w:rPr>
            </w:pPr>
            <w:r>
              <w:rPr>
                <w:rStyle w:val="Text"/>
              </w:rPr>
              <w:t>Engaging external design consultants to develop complete design packages</w:t>
            </w:r>
          </w:p>
          <w:p w:rsidR="00811626" w:rsidRDefault="00811626" w:rsidP="00811626">
            <w:pPr>
              <w:pStyle w:val="ListParagraph"/>
              <w:numPr>
                <w:ilvl w:val="0"/>
                <w:numId w:val="8"/>
              </w:numPr>
              <w:spacing w:after="60"/>
              <w:jc w:val="both"/>
              <w:rPr>
                <w:rStyle w:val="Text"/>
              </w:rPr>
            </w:pPr>
            <w:r>
              <w:rPr>
                <w:rStyle w:val="Text"/>
              </w:rPr>
              <w:t xml:space="preserve">Providing construction support and issues resolution framework during construction stage </w:t>
            </w:r>
          </w:p>
          <w:p w:rsidR="00811626" w:rsidRPr="000C3F3F" w:rsidRDefault="00811626" w:rsidP="00811626">
            <w:pPr>
              <w:pStyle w:val="ListParagraph"/>
              <w:spacing w:after="60"/>
              <w:jc w:val="both"/>
              <w:rPr>
                <w:rStyle w:val="Text"/>
              </w:rPr>
            </w:pPr>
            <w:r>
              <w:rPr>
                <w:rStyle w:val="Text"/>
              </w:rPr>
              <w:t>Attending multiple site visits and inspections to ensure accurate design implementation and verification</w:t>
            </w:r>
          </w:p>
        </w:tc>
      </w:tr>
      <w:tr w:rsidR="00452645" w:rsidTr="00330124">
        <w:trPr>
          <w:cantSplit/>
        </w:trPr>
        <w:tc>
          <w:tcPr>
            <w:tcW w:w="2045" w:type="pct"/>
            <w:shd w:val="clear" w:color="auto" w:fill="auto"/>
          </w:tcPr>
          <w:p w:rsidR="00330124" w:rsidRPr="000C3F3F" w:rsidRDefault="0049628F" w:rsidP="00DE5682">
            <w:pPr>
              <w:pStyle w:val="MonthandDate"/>
              <w:rPr>
                <w:rStyle w:val="Project"/>
              </w:rPr>
            </w:pPr>
            <w:r>
              <w:rPr>
                <w:rStyle w:val="Project"/>
              </w:rPr>
              <w:t xml:space="preserve">October </w:t>
            </w:r>
            <w:r w:rsidR="00811626">
              <w:rPr>
                <w:rStyle w:val="Project"/>
              </w:rPr>
              <w:t>200</w:t>
            </w:r>
            <w:r>
              <w:rPr>
                <w:rStyle w:val="Project"/>
              </w:rPr>
              <w:t>5</w:t>
            </w:r>
            <w:r w:rsidR="00330124" w:rsidRPr="000C3F3F">
              <w:rPr>
                <w:rStyle w:val="Project"/>
              </w:rPr>
              <w:t xml:space="preserve"> – </w:t>
            </w:r>
            <w:r w:rsidR="00330124">
              <w:rPr>
                <w:rStyle w:val="Project"/>
              </w:rPr>
              <w:t>March 2006</w:t>
            </w:r>
          </w:p>
          <w:p w:rsidR="00330124" w:rsidRPr="000C3F3F" w:rsidRDefault="00330124" w:rsidP="00330124">
            <w:pPr>
              <w:jc w:val="right"/>
              <w:rPr>
                <w:rStyle w:val="Role"/>
              </w:rPr>
            </w:pPr>
            <w:r>
              <w:rPr>
                <w:rStyle w:val="Role"/>
              </w:rPr>
              <w:t>Project</w:t>
            </w:r>
            <w:r w:rsidRPr="000C3F3F">
              <w:rPr>
                <w:rStyle w:val="Role"/>
              </w:rPr>
              <w:t xml:space="preserve"> Manager</w:t>
            </w:r>
            <w:r>
              <w:rPr>
                <w:rStyle w:val="Role"/>
              </w:rPr>
              <w:t xml:space="preserve"> </w:t>
            </w:r>
          </w:p>
          <w:p w:rsidR="00330124" w:rsidRPr="00E42F58" w:rsidRDefault="00330124" w:rsidP="00330124">
            <w:pPr>
              <w:jc w:val="right"/>
              <w:rPr>
                <w:rStyle w:val="Company"/>
              </w:rPr>
            </w:pPr>
            <w:r>
              <w:rPr>
                <w:rStyle w:val="Company"/>
              </w:rPr>
              <w:t>Siemens Technologies Pty Ltd</w:t>
            </w:r>
          </w:p>
          <w:p w:rsidR="00330124" w:rsidRPr="00E42F58" w:rsidRDefault="00330124" w:rsidP="00330124">
            <w:pPr>
              <w:jc w:val="right"/>
              <w:rPr>
                <w:rStyle w:val="Division"/>
              </w:rPr>
            </w:pPr>
            <w:r>
              <w:rPr>
                <w:rStyle w:val="Division"/>
              </w:rPr>
              <w:t>Building Automation</w:t>
            </w:r>
            <w:r w:rsidRPr="00E42F58">
              <w:rPr>
                <w:rStyle w:val="Division"/>
              </w:rPr>
              <w:t xml:space="preserve"> Division</w:t>
            </w:r>
          </w:p>
          <w:p w:rsidR="00330124" w:rsidRDefault="00330124" w:rsidP="00330124">
            <w:pPr>
              <w:jc w:val="right"/>
            </w:pPr>
          </w:p>
        </w:tc>
        <w:tc>
          <w:tcPr>
            <w:tcW w:w="2955" w:type="pct"/>
            <w:tcBorders>
              <w:top w:val="single" w:sz="2" w:space="0" w:color="1F497D"/>
              <w:bottom w:val="single" w:sz="2" w:space="0" w:color="1F497D"/>
            </w:tcBorders>
            <w:shd w:val="clear" w:color="auto" w:fill="auto"/>
          </w:tcPr>
          <w:p w:rsidR="00630AA5" w:rsidRDefault="00630AA5" w:rsidP="00330124">
            <w:pPr>
              <w:spacing w:after="60"/>
              <w:jc w:val="both"/>
              <w:rPr>
                <w:rStyle w:val="Text"/>
                <w:b/>
              </w:rPr>
            </w:pPr>
            <w:r w:rsidRPr="00330124">
              <w:rPr>
                <w:rStyle w:val="Text"/>
                <w:b/>
              </w:rPr>
              <w:t>In this role, I was managing projects for Security, Automation and Communications. These projects involved implementation of distributed fibre optic and copper communications cabling systems</w:t>
            </w:r>
            <w:r w:rsidR="0049628F">
              <w:rPr>
                <w:rStyle w:val="Text"/>
                <w:b/>
              </w:rPr>
              <w:t xml:space="preserve"> and </w:t>
            </w:r>
            <w:r>
              <w:rPr>
                <w:rStyle w:val="Text"/>
                <w:b/>
              </w:rPr>
              <w:t xml:space="preserve">building </w:t>
            </w:r>
            <w:r w:rsidRPr="00330124">
              <w:rPr>
                <w:rStyle w:val="Text"/>
                <w:b/>
              </w:rPr>
              <w:t xml:space="preserve">automation systems. </w:t>
            </w:r>
          </w:p>
          <w:p w:rsidR="00330124" w:rsidRPr="00330124" w:rsidRDefault="0049628F" w:rsidP="00330124">
            <w:pPr>
              <w:spacing w:after="60"/>
              <w:jc w:val="both"/>
              <w:rPr>
                <w:rStyle w:val="Text"/>
                <w:b/>
              </w:rPr>
            </w:pPr>
            <w:r>
              <w:rPr>
                <w:rStyle w:val="Text"/>
                <w:b/>
              </w:rPr>
              <w:t xml:space="preserve">       </w:t>
            </w:r>
            <w:r w:rsidR="00330124" w:rsidRPr="00330124">
              <w:rPr>
                <w:rStyle w:val="Text"/>
                <w:b/>
              </w:rPr>
              <w:t>Achievements:</w:t>
            </w:r>
          </w:p>
          <w:p w:rsidR="00330124" w:rsidRDefault="00330124" w:rsidP="0049628F">
            <w:pPr>
              <w:spacing w:after="60"/>
              <w:ind w:left="720"/>
              <w:jc w:val="both"/>
              <w:rPr>
                <w:rStyle w:val="Text"/>
              </w:rPr>
            </w:pPr>
            <w:r>
              <w:rPr>
                <w:rStyle w:val="Text"/>
              </w:rPr>
              <w:t>Commissioning of data communications, security systems and building automation systems for Deutshe Bank, AMWU, Lend Lease, Redox Chemicals and ACTEW AGL</w:t>
            </w:r>
            <w:r w:rsidR="00630AA5">
              <w:rPr>
                <w:rStyle w:val="Text"/>
              </w:rPr>
              <w:t>.</w:t>
            </w:r>
          </w:p>
          <w:p w:rsidR="0049628F" w:rsidRDefault="0049628F" w:rsidP="0049628F">
            <w:pPr>
              <w:spacing w:after="60"/>
              <w:jc w:val="both"/>
              <w:rPr>
                <w:rStyle w:val="Text"/>
              </w:rPr>
            </w:pPr>
            <w:r>
              <w:rPr>
                <w:rStyle w:val="Text"/>
                <w:b/>
              </w:rPr>
              <w:t xml:space="preserve">      </w:t>
            </w:r>
            <w:r w:rsidRPr="00330124">
              <w:rPr>
                <w:rStyle w:val="Text"/>
                <w:b/>
              </w:rPr>
              <w:t>Responsibilities included</w:t>
            </w:r>
            <w:r>
              <w:rPr>
                <w:rStyle w:val="Text"/>
              </w:rPr>
              <w:t>:</w:t>
            </w:r>
          </w:p>
          <w:p w:rsidR="0049628F" w:rsidRDefault="0049628F" w:rsidP="0049628F">
            <w:pPr>
              <w:pStyle w:val="ListParagraph"/>
              <w:numPr>
                <w:ilvl w:val="0"/>
                <w:numId w:val="9"/>
              </w:numPr>
              <w:spacing w:after="60"/>
              <w:jc w:val="both"/>
              <w:rPr>
                <w:rStyle w:val="Text"/>
              </w:rPr>
            </w:pPr>
            <w:r>
              <w:rPr>
                <w:rStyle w:val="Text"/>
              </w:rPr>
              <w:t xml:space="preserve">Preparation of contractual documents </w:t>
            </w:r>
          </w:p>
          <w:p w:rsidR="0049628F" w:rsidRDefault="0049628F" w:rsidP="0049628F">
            <w:pPr>
              <w:pStyle w:val="ListParagraph"/>
              <w:numPr>
                <w:ilvl w:val="0"/>
                <w:numId w:val="9"/>
              </w:numPr>
              <w:spacing w:after="60"/>
              <w:jc w:val="both"/>
              <w:rPr>
                <w:rStyle w:val="Text"/>
              </w:rPr>
            </w:pPr>
            <w:r>
              <w:rPr>
                <w:rStyle w:val="Text"/>
              </w:rPr>
              <w:t>Preparation of technical specifications and design drawings</w:t>
            </w:r>
          </w:p>
          <w:p w:rsidR="0049628F" w:rsidRDefault="0049628F" w:rsidP="0049628F">
            <w:pPr>
              <w:pStyle w:val="ListParagraph"/>
              <w:numPr>
                <w:ilvl w:val="0"/>
                <w:numId w:val="9"/>
              </w:numPr>
              <w:spacing w:after="60"/>
              <w:jc w:val="both"/>
              <w:rPr>
                <w:rStyle w:val="Text"/>
              </w:rPr>
            </w:pPr>
            <w:r>
              <w:rPr>
                <w:rStyle w:val="Text"/>
              </w:rPr>
              <w:t xml:space="preserve">Engagement of external contractors and contracts management </w:t>
            </w:r>
          </w:p>
          <w:p w:rsidR="0049628F" w:rsidRPr="000C3F3F" w:rsidRDefault="0049628F" w:rsidP="0049628F">
            <w:pPr>
              <w:pStyle w:val="ListParagraph"/>
              <w:numPr>
                <w:ilvl w:val="0"/>
                <w:numId w:val="9"/>
              </w:numPr>
              <w:spacing w:after="60"/>
              <w:jc w:val="both"/>
              <w:rPr>
                <w:rStyle w:val="Text"/>
              </w:rPr>
            </w:pPr>
            <w:r>
              <w:rPr>
                <w:rStyle w:val="Text"/>
              </w:rPr>
              <w:t>Budget management and program implementation</w:t>
            </w:r>
          </w:p>
        </w:tc>
      </w:tr>
      <w:tr w:rsidR="00452645" w:rsidTr="00330124">
        <w:trPr>
          <w:cantSplit/>
        </w:trPr>
        <w:tc>
          <w:tcPr>
            <w:tcW w:w="2045" w:type="pct"/>
            <w:shd w:val="clear" w:color="auto" w:fill="auto"/>
          </w:tcPr>
          <w:p w:rsidR="00330124" w:rsidRPr="000C3F3F" w:rsidRDefault="0049628F" w:rsidP="00DE5682">
            <w:pPr>
              <w:pStyle w:val="MonthandDate"/>
              <w:rPr>
                <w:rStyle w:val="Project"/>
              </w:rPr>
            </w:pPr>
            <w:r>
              <w:rPr>
                <w:rStyle w:val="Project"/>
              </w:rPr>
              <w:lastRenderedPageBreak/>
              <w:t>October 2002</w:t>
            </w:r>
            <w:r w:rsidR="00330124" w:rsidRPr="000C3F3F">
              <w:rPr>
                <w:rStyle w:val="Project"/>
              </w:rPr>
              <w:t xml:space="preserve"> – </w:t>
            </w:r>
            <w:r w:rsidR="00330124">
              <w:rPr>
                <w:rStyle w:val="Project"/>
              </w:rPr>
              <w:t>September 2005</w:t>
            </w:r>
          </w:p>
          <w:p w:rsidR="00330124" w:rsidRPr="000C3F3F" w:rsidRDefault="00330124" w:rsidP="00330124">
            <w:pPr>
              <w:jc w:val="right"/>
              <w:rPr>
                <w:rStyle w:val="Role"/>
              </w:rPr>
            </w:pPr>
            <w:r>
              <w:rPr>
                <w:rStyle w:val="Role"/>
              </w:rPr>
              <w:t>Project Engineer</w:t>
            </w:r>
          </w:p>
          <w:p w:rsidR="00330124" w:rsidRPr="00E42F58" w:rsidRDefault="00330124" w:rsidP="00330124">
            <w:pPr>
              <w:jc w:val="right"/>
              <w:rPr>
                <w:rStyle w:val="Company"/>
              </w:rPr>
            </w:pPr>
            <w:r>
              <w:rPr>
                <w:rStyle w:val="Company"/>
              </w:rPr>
              <w:t>SAM Technologies Pty Ltd</w:t>
            </w:r>
          </w:p>
          <w:p w:rsidR="00330124" w:rsidRPr="00E42F58" w:rsidRDefault="00330124" w:rsidP="00330124">
            <w:pPr>
              <w:jc w:val="right"/>
              <w:rPr>
                <w:rStyle w:val="Division"/>
              </w:rPr>
            </w:pPr>
            <w:r>
              <w:rPr>
                <w:rStyle w:val="Division"/>
              </w:rPr>
              <w:t>Schmidt &amp; Muller Division</w:t>
            </w:r>
          </w:p>
          <w:p w:rsidR="00330124" w:rsidRDefault="00330124" w:rsidP="00330124">
            <w:pPr>
              <w:jc w:val="right"/>
            </w:pPr>
          </w:p>
        </w:tc>
        <w:tc>
          <w:tcPr>
            <w:tcW w:w="2955" w:type="pct"/>
            <w:tcBorders>
              <w:top w:val="single" w:sz="2" w:space="0" w:color="1F497D"/>
              <w:bottom w:val="single" w:sz="2" w:space="0" w:color="1F497D"/>
            </w:tcBorders>
            <w:shd w:val="clear" w:color="auto" w:fill="auto"/>
          </w:tcPr>
          <w:p w:rsidR="0049628F" w:rsidRDefault="0049628F" w:rsidP="0049628F">
            <w:pPr>
              <w:spacing w:after="60"/>
              <w:jc w:val="both"/>
              <w:rPr>
                <w:rStyle w:val="Text"/>
                <w:b/>
              </w:rPr>
            </w:pPr>
            <w:r w:rsidRPr="00330124">
              <w:rPr>
                <w:rStyle w:val="Text"/>
                <w:b/>
              </w:rPr>
              <w:t xml:space="preserve">In this role, I was involved in managing projects for Security, Industrial Automation and Communications. These projects involved implementation of distributed fibre optic and copper communications cabling systems, sophisticated industrial automation systems and proprietary conveyor automation systems. </w:t>
            </w:r>
          </w:p>
          <w:p w:rsidR="0049628F" w:rsidRPr="00330124" w:rsidRDefault="0049628F" w:rsidP="0049628F">
            <w:pPr>
              <w:spacing w:after="60"/>
              <w:jc w:val="both"/>
              <w:rPr>
                <w:rStyle w:val="Text"/>
                <w:b/>
              </w:rPr>
            </w:pPr>
            <w:r w:rsidRPr="00330124">
              <w:rPr>
                <w:rStyle w:val="Text"/>
                <w:b/>
              </w:rPr>
              <w:t>Major projects undertaken</w:t>
            </w:r>
          </w:p>
          <w:p w:rsidR="0049628F" w:rsidRPr="00330124" w:rsidRDefault="0049628F" w:rsidP="0049628F">
            <w:pPr>
              <w:pStyle w:val="ListParagraph"/>
              <w:numPr>
                <w:ilvl w:val="0"/>
                <w:numId w:val="10"/>
              </w:numPr>
              <w:spacing w:after="60"/>
              <w:jc w:val="both"/>
              <w:rPr>
                <w:rStyle w:val="Text"/>
                <w:szCs w:val="18"/>
              </w:rPr>
            </w:pPr>
            <w:r w:rsidRPr="00330124">
              <w:rPr>
                <w:rStyle w:val="Text"/>
                <w:szCs w:val="18"/>
              </w:rPr>
              <w:t>Warragamba Dam Crest Crane upgrade</w:t>
            </w:r>
          </w:p>
          <w:p w:rsidR="0049628F" w:rsidRPr="00330124" w:rsidRDefault="0049628F" w:rsidP="0049628F">
            <w:pPr>
              <w:pStyle w:val="ListParagraph"/>
              <w:numPr>
                <w:ilvl w:val="0"/>
                <w:numId w:val="10"/>
              </w:numPr>
              <w:spacing w:after="60"/>
              <w:jc w:val="both"/>
              <w:rPr>
                <w:rStyle w:val="Text"/>
                <w:szCs w:val="18"/>
              </w:rPr>
            </w:pPr>
            <w:r>
              <w:rPr>
                <w:rStyle w:val="Text"/>
                <w:szCs w:val="18"/>
              </w:rPr>
              <w:t xml:space="preserve">Stanhope Gardens, Westleigh, </w:t>
            </w:r>
            <w:r w:rsidRPr="00330124">
              <w:rPr>
                <w:rStyle w:val="Text"/>
                <w:szCs w:val="18"/>
              </w:rPr>
              <w:t xml:space="preserve">Hunterford Estate </w:t>
            </w:r>
            <w:r>
              <w:rPr>
                <w:rStyle w:val="Text"/>
                <w:szCs w:val="18"/>
              </w:rPr>
              <w:t xml:space="preserve">TV distribution </w:t>
            </w:r>
            <w:r w:rsidRPr="00330124">
              <w:rPr>
                <w:rStyle w:val="Text"/>
                <w:szCs w:val="18"/>
              </w:rPr>
              <w:t>systems</w:t>
            </w:r>
          </w:p>
          <w:p w:rsidR="0049628F" w:rsidRPr="002C2B90" w:rsidRDefault="0049628F" w:rsidP="0049628F">
            <w:pPr>
              <w:pStyle w:val="ListParagraph"/>
              <w:numPr>
                <w:ilvl w:val="0"/>
                <w:numId w:val="10"/>
              </w:numPr>
              <w:spacing w:after="60"/>
              <w:jc w:val="both"/>
              <w:rPr>
                <w:rStyle w:val="Text"/>
              </w:rPr>
            </w:pPr>
            <w:r w:rsidRPr="00330124">
              <w:rPr>
                <w:rStyle w:val="Text"/>
                <w:szCs w:val="18"/>
              </w:rPr>
              <w:t>Blowering Dam personnel winch communications system</w:t>
            </w:r>
          </w:p>
          <w:p w:rsidR="0049628F" w:rsidRPr="00630AA5" w:rsidRDefault="0049628F" w:rsidP="0049628F">
            <w:pPr>
              <w:pStyle w:val="ListParagraph"/>
              <w:numPr>
                <w:ilvl w:val="0"/>
                <w:numId w:val="10"/>
              </w:numPr>
              <w:spacing w:after="60"/>
              <w:jc w:val="both"/>
              <w:rPr>
                <w:rStyle w:val="Text"/>
              </w:rPr>
            </w:pPr>
            <w:r w:rsidRPr="00330124">
              <w:rPr>
                <w:rStyle w:val="Text"/>
                <w:szCs w:val="18"/>
              </w:rPr>
              <w:t>Centre Point Tower inspection winch</w:t>
            </w:r>
          </w:p>
          <w:p w:rsidR="0049628F" w:rsidRPr="00630AA5" w:rsidRDefault="0049628F" w:rsidP="0049628F">
            <w:pPr>
              <w:pStyle w:val="ListParagraph"/>
              <w:numPr>
                <w:ilvl w:val="0"/>
                <w:numId w:val="10"/>
              </w:numPr>
              <w:spacing w:after="60"/>
              <w:jc w:val="both"/>
              <w:rPr>
                <w:rStyle w:val="Text"/>
              </w:rPr>
            </w:pPr>
            <w:r>
              <w:rPr>
                <w:rStyle w:val="Text"/>
                <w:szCs w:val="18"/>
              </w:rPr>
              <w:t>Melbourne Aviabridge</w:t>
            </w:r>
          </w:p>
          <w:p w:rsidR="0049628F" w:rsidRPr="002C2B90" w:rsidRDefault="0049628F" w:rsidP="0049628F">
            <w:pPr>
              <w:pStyle w:val="ListParagraph"/>
              <w:numPr>
                <w:ilvl w:val="0"/>
                <w:numId w:val="10"/>
              </w:numPr>
              <w:spacing w:after="60"/>
              <w:jc w:val="both"/>
              <w:rPr>
                <w:rStyle w:val="Text"/>
              </w:rPr>
            </w:pPr>
            <w:r>
              <w:rPr>
                <w:rStyle w:val="Text"/>
                <w:szCs w:val="18"/>
              </w:rPr>
              <w:t>Kurri Kurri and Tomago Aluminium – anode conveyor systems upgrade</w:t>
            </w:r>
          </w:p>
          <w:p w:rsidR="00330124" w:rsidRPr="00330124" w:rsidRDefault="00330124" w:rsidP="00330124">
            <w:pPr>
              <w:spacing w:after="60"/>
              <w:jc w:val="both"/>
              <w:rPr>
                <w:rStyle w:val="Text"/>
                <w:b/>
              </w:rPr>
            </w:pPr>
            <w:r w:rsidRPr="00330124">
              <w:rPr>
                <w:rStyle w:val="Text"/>
                <w:b/>
              </w:rPr>
              <w:t>Responsibilities included:</w:t>
            </w:r>
          </w:p>
          <w:p w:rsidR="00330124" w:rsidRDefault="00330124" w:rsidP="00330124">
            <w:pPr>
              <w:pStyle w:val="ListParagraph"/>
              <w:numPr>
                <w:ilvl w:val="0"/>
                <w:numId w:val="10"/>
              </w:numPr>
              <w:spacing w:after="60"/>
              <w:jc w:val="both"/>
              <w:rPr>
                <w:rStyle w:val="Text"/>
              </w:rPr>
            </w:pPr>
            <w:r>
              <w:rPr>
                <w:rStyle w:val="Text"/>
              </w:rPr>
              <w:t>Design development</w:t>
            </w:r>
          </w:p>
          <w:p w:rsidR="00330124" w:rsidRDefault="00330124" w:rsidP="00330124">
            <w:pPr>
              <w:pStyle w:val="ListParagraph"/>
              <w:numPr>
                <w:ilvl w:val="0"/>
                <w:numId w:val="10"/>
              </w:numPr>
              <w:spacing w:after="60"/>
              <w:jc w:val="both"/>
              <w:rPr>
                <w:rStyle w:val="Text"/>
              </w:rPr>
            </w:pPr>
            <w:r>
              <w:rPr>
                <w:rStyle w:val="Text"/>
              </w:rPr>
              <w:t>Engagement of external contractors to carry out the installation</w:t>
            </w:r>
          </w:p>
          <w:p w:rsidR="00330124" w:rsidRDefault="00330124" w:rsidP="00330124">
            <w:pPr>
              <w:pStyle w:val="ListParagraph"/>
              <w:numPr>
                <w:ilvl w:val="0"/>
                <w:numId w:val="10"/>
              </w:numPr>
              <w:spacing w:after="60"/>
              <w:jc w:val="both"/>
              <w:rPr>
                <w:rStyle w:val="Text"/>
              </w:rPr>
            </w:pPr>
            <w:r>
              <w:rPr>
                <w:rStyle w:val="Text"/>
              </w:rPr>
              <w:t>Preparation of technical documentation, specifications and design drawings</w:t>
            </w:r>
          </w:p>
          <w:p w:rsidR="00330124" w:rsidRDefault="00330124" w:rsidP="00330124">
            <w:pPr>
              <w:pStyle w:val="ListParagraph"/>
              <w:numPr>
                <w:ilvl w:val="0"/>
                <w:numId w:val="10"/>
              </w:numPr>
              <w:spacing w:after="60"/>
              <w:jc w:val="both"/>
              <w:rPr>
                <w:rStyle w:val="Text"/>
              </w:rPr>
            </w:pPr>
            <w:r>
              <w:rPr>
                <w:rStyle w:val="Text"/>
              </w:rPr>
              <w:t xml:space="preserve">Supervision of internal staff and contractors </w:t>
            </w:r>
          </w:p>
          <w:p w:rsidR="00330124" w:rsidRDefault="00330124" w:rsidP="00330124">
            <w:pPr>
              <w:pStyle w:val="ListParagraph"/>
              <w:numPr>
                <w:ilvl w:val="0"/>
                <w:numId w:val="10"/>
              </w:numPr>
              <w:spacing w:after="60"/>
              <w:jc w:val="both"/>
              <w:rPr>
                <w:rStyle w:val="Text"/>
              </w:rPr>
            </w:pPr>
            <w:r>
              <w:rPr>
                <w:rStyle w:val="Text"/>
              </w:rPr>
              <w:t xml:space="preserve">Liaising with customers and external stakeholders </w:t>
            </w:r>
          </w:p>
          <w:p w:rsidR="00330124" w:rsidRDefault="007E090B" w:rsidP="00330124">
            <w:pPr>
              <w:pStyle w:val="ListParagraph"/>
              <w:numPr>
                <w:ilvl w:val="0"/>
                <w:numId w:val="10"/>
              </w:numPr>
              <w:spacing w:after="60"/>
              <w:jc w:val="both"/>
              <w:rPr>
                <w:rStyle w:val="Text"/>
              </w:rPr>
            </w:pPr>
            <w:r>
              <w:rPr>
                <w:rStyle w:val="Text"/>
              </w:rPr>
              <w:t xml:space="preserve">Planning and </w:t>
            </w:r>
            <w:r w:rsidR="00330124">
              <w:rPr>
                <w:rStyle w:val="Text"/>
              </w:rPr>
              <w:t>procurement</w:t>
            </w:r>
          </w:p>
          <w:p w:rsidR="00330124" w:rsidRDefault="00330124" w:rsidP="00330124">
            <w:pPr>
              <w:pStyle w:val="ListParagraph"/>
              <w:numPr>
                <w:ilvl w:val="0"/>
                <w:numId w:val="10"/>
              </w:numPr>
              <w:spacing w:after="60"/>
              <w:jc w:val="both"/>
              <w:rPr>
                <w:rStyle w:val="Text"/>
              </w:rPr>
            </w:pPr>
            <w:r>
              <w:rPr>
                <w:rStyle w:val="Text"/>
              </w:rPr>
              <w:t>Budget management and costs control</w:t>
            </w:r>
          </w:p>
          <w:p w:rsidR="00330124" w:rsidRPr="000C3F3F" w:rsidRDefault="00330124" w:rsidP="00330124">
            <w:pPr>
              <w:pStyle w:val="ListParagraph"/>
              <w:numPr>
                <w:ilvl w:val="0"/>
                <w:numId w:val="10"/>
              </w:numPr>
              <w:spacing w:after="60"/>
              <w:jc w:val="both"/>
              <w:rPr>
                <w:rStyle w:val="Text"/>
              </w:rPr>
            </w:pPr>
            <w:r>
              <w:rPr>
                <w:rStyle w:val="Text"/>
              </w:rPr>
              <w:t>Commissioning of industrial installations</w:t>
            </w:r>
          </w:p>
        </w:tc>
      </w:tr>
      <w:tr w:rsidR="00452645" w:rsidTr="00330124">
        <w:trPr>
          <w:cantSplit/>
        </w:trPr>
        <w:tc>
          <w:tcPr>
            <w:tcW w:w="2045" w:type="pct"/>
            <w:shd w:val="clear" w:color="auto" w:fill="auto"/>
          </w:tcPr>
          <w:p w:rsidR="00330124" w:rsidRPr="000C3F3F" w:rsidRDefault="00330124" w:rsidP="00DE5682">
            <w:pPr>
              <w:pStyle w:val="MonthandDate"/>
              <w:rPr>
                <w:rStyle w:val="Project"/>
              </w:rPr>
            </w:pPr>
            <w:r>
              <w:rPr>
                <w:rStyle w:val="Project"/>
              </w:rPr>
              <w:t>October</w:t>
            </w:r>
            <w:r w:rsidRPr="000C3F3F">
              <w:rPr>
                <w:rStyle w:val="Project"/>
              </w:rPr>
              <w:t xml:space="preserve"> 20</w:t>
            </w:r>
            <w:r>
              <w:rPr>
                <w:rStyle w:val="Project"/>
              </w:rPr>
              <w:t>00</w:t>
            </w:r>
            <w:r w:rsidRPr="000C3F3F">
              <w:rPr>
                <w:rStyle w:val="Project"/>
              </w:rPr>
              <w:t xml:space="preserve"> – </w:t>
            </w:r>
            <w:r>
              <w:rPr>
                <w:rStyle w:val="Project"/>
              </w:rPr>
              <w:t>September</w:t>
            </w:r>
            <w:r w:rsidRPr="000C3F3F">
              <w:rPr>
                <w:rStyle w:val="Project"/>
              </w:rPr>
              <w:t xml:space="preserve"> 20</w:t>
            </w:r>
            <w:r>
              <w:rPr>
                <w:rStyle w:val="Project"/>
              </w:rPr>
              <w:t>02</w:t>
            </w:r>
          </w:p>
          <w:p w:rsidR="00330124" w:rsidRPr="000C3F3F" w:rsidRDefault="00330124" w:rsidP="00330124">
            <w:pPr>
              <w:jc w:val="right"/>
              <w:rPr>
                <w:rStyle w:val="Role"/>
              </w:rPr>
            </w:pPr>
            <w:r>
              <w:rPr>
                <w:rStyle w:val="Role"/>
              </w:rPr>
              <w:t>Communications Engineer</w:t>
            </w:r>
          </w:p>
          <w:p w:rsidR="00330124" w:rsidRPr="00E42F58" w:rsidRDefault="00330124" w:rsidP="00330124">
            <w:pPr>
              <w:jc w:val="right"/>
              <w:rPr>
                <w:rStyle w:val="Company"/>
              </w:rPr>
            </w:pPr>
            <w:r>
              <w:rPr>
                <w:rStyle w:val="Company"/>
              </w:rPr>
              <w:t>KRONE ADC Pty Ltd</w:t>
            </w:r>
          </w:p>
          <w:p w:rsidR="00330124" w:rsidRPr="00E42F58" w:rsidRDefault="00330124" w:rsidP="00330124">
            <w:pPr>
              <w:jc w:val="right"/>
              <w:rPr>
                <w:rStyle w:val="Division"/>
              </w:rPr>
            </w:pPr>
          </w:p>
        </w:tc>
        <w:tc>
          <w:tcPr>
            <w:tcW w:w="2955" w:type="pct"/>
            <w:tcBorders>
              <w:top w:val="single" w:sz="2" w:space="0" w:color="1F497D"/>
              <w:bottom w:val="single" w:sz="2" w:space="0" w:color="1F497D"/>
            </w:tcBorders>
            <w:shd w:val="clear" w:color="auto" w:fill="auto"/>
          </w:tcPr>
          <w:p w:rsidR="00330124" w:rsidRPr="0049628F" w:rsidRDefault="00330124" w:rsidP="00330124">
            <w:pPr>
              <w:spacing w:after="60"/>
              <w:jc w:val="both"/>
              <w:rPr>
                <w:rStyle w:val="Text"/>
                <w:b/>
                <w:szCs w:val="18"/>
              </w:rPr>
            </w:pPr>
            <w:r w:rsidRPr="0049628F">
              <w:rPr>
                <w:rStyle w:val="Text"/>
                <w:b/>
                <w:szCs w:val="18"/>
              </w:rPr>
              <w:t xml:space="preserve">In this role I was designing data communications products and commissioned numerous customer installations, working in Asia Pacific R&amp;D laboratory. I was testing structured copper and optical fibre products and complete systems. </w:t>
            </w:r>
          </w:p>
          <w:p w:rsidR="00330124" w:rsidRPr="0049628F" w:rsidRDefault="00330124" w:rsidP="00330124">
            <w:pPr>
              <w:spacing w:after="60"/>
              <w:jc w:val="both"/>
              <w:rPr>
                <w:rStyle w:val="Text"/>
                <w:szCs w:val="18"/>
              </w:rPr>
            </w:pPr>
            <w:r w:rsidRPr="0049628F">
              <w:rPr>
                <w:rStyle w:val="Text"/>
                <w:b/>
                <w:szCs w:val="18"/>
              </w:rPr>
              <w:t>Responsibilities included</w:t>
            </w:r>
            <w:r w:rsidRPr="0049628F">
              <w:rPr>
                <w:rStyle w:val="Text"/>
                <w:szCs w:val="18"/>
              </w:rPr>
              <w:t>:</w:t>
            </w:r>
          </w:p>
          <w:p w:rsidR="00330124" w:rsidRPr="0049628F" w:rsidRDefault="00330124" w:rsidP="00330124">
            <w:pPr>
              <w:pStyle w:val="ListParagraph"/>
              <w:numPr>
                <w:ilvl w:val="0"/>
                <w:numId w:val="12"/>
              </w:numPr>
              <w:spacing w:after="60"/>
              <w:jc w:val="both"/>
              <w:rPr>
                <w:rStyle w:val="Text"/>
                <w:szCs w:val="18"/>
              </w:rPr>
            </w:pPr>
            <w:r w:rsidRPr="0049628F">
              <w:rPr>
                <w:rStyle w:val="Text"/>
                <w:szCs w:val="18"/>
              </w:rPr>
              <w:t>Certification of the products and systems according to Australian and International standards</w:t>
            </w:r>
          </w:p>
          <w:p w:rsidR="00330124" w:rsidRPr="0049628F" w:rsidRDefault="00330124" w:rsidP="00330124">
            <w:pPr>
              <w:pStyle w:val="ListParagraph"/>
              <w:numPr>
                <w:ilvl w:val="0"/>
                <w:numId w:val="12"/>
              </w:numPr>
              <w:spacing w:after="60"/>
              <w:jc w:val="both"/>
              <w:rPr>
                <w:rStyle w:val="Text"/>
                <w:szCs w:val="18"/>
              </w:rPr>
            </w:pPr>
            <w:r w:rsidRPr="0049628F">
              <w:rPr>
                <w:rStyle w:val="Text"/>
                <w:szCs w:val="18"/>
              </w:rPr>
              <w:t>Developing and utilising sophisticated test methods and proprietary equipment specifically developed by KRONE ADC to test the integrity and performance of structured cabling systems</w:t>
            </w:r>
          </w:p>
          <w:p w:rsidR="00330124" w:rsidRPr="0049628F" w:rsidRDefault="00330124" w:rsidP="00330124">
            <w:pPr>
              <w:pStyle w:val="ListParagraph"/>
              <w:numPr>
                <w:ilvl w:val="0"/>
                <w:numId w:val="12"/>
              </w:numPr>
              <w:spacing w:after="60"/>
              <w:jc w:val="both"/>
              <w:rPr>
                <w:rStyle w:val="Text"/>
                <w:szCs w:val="18"/>
              </w:rPr>
            </w:pPr>
            <w:r w:rsidRPr="0049628F">
              <w:rPr>
                <w:rStyle w:val="Text"/>
                <w:szCs w:val="18"/>
              </w:rPr>
              <w:t xml:space="preserve"> Working with a variety of complex testing equipment for RF measurements</w:t>
            </w:r>
          </w:p>
          <w:p w:rsidR="00330124" w:rsidRPr="00FE144F" w:rsidRDefault="00330124" w:rsidP="00FE144F">
            <w:pPr>
              <w:pStyle w:val="ListParagraph"/>
              <w:numPr>
                <w:ilvl w:val="0"/>
                <w:numId w:val="12"/>
              </w:numPr>
              <w:spacing w:after="60"/>
              <w:jc w:val="both"/>
              <w:rPr>
                <w:rStyle w:val="Text"/>
                <w:sz w:val="20"/>
                <w:szCs w:val="20"/>
              </w:rPr>
            </w:pPr>
            <w:r w:rsidRPr="0049628F">
              <w:rPr>
                <w:rStyle w:val="Text"/>
                <w:szCs w:val="18"/>
              </w:rPr>
              <w:t>Customer Training and Presentatio</w:t>
            </w:r>
            <w:r w:rsidR="00FE144F" w:rsidRPr="0049628F">
              <w:rPr>
                <w:rStyle w:val="Text"/>
                <w:szCs w:val="18"/>
              </w:rPr>
              <w:t>ns</w:t>
            </w:r>
          </w:p>
        </w:tc>
      </w:tr>
      <w:tr w:rsidR="00452645" w:rsidTr="00330124">
        <w:trPr>
          <w:cantSplit/>
        </w:trPr>
        <w:tc>
          <w:tcPr>
            <w:tcW w:w="2045" w:type="pct"/>
            <w:tcBorders>
              <w:bottom w:val="single" w:sz="2" w:space="0" w:color="1F497D"/>
            </w:tcBorders>
            <w:shd w:val="clear" w:color="auto" w:fill="auto"/>
          </w:tcPr>
          <w:p w:rsidR="00330124" w:rsidRPr="000C3F3F" w:rsidRDefault="00330124" w:rsidP="00DE5682">
            <w:pPr>
              <w:pStyle w:val="MonthandDate"/>
              <w:rPr>
                <w:rStyle w:val="Project"/>
              </w:rPr>
            </w:pPr>
            <w:r>
              <w:rPr>
                <w:rStyle w:val="Project"/>
              </w:rPr>
              <w:t>April 1997</w:t>
            </w:r>
            <w:r w:rsidRPr="000C3F3F">
              <w:rPr>
                <w:rStyle w:val="Project"/>
              </w:rPr>
              <w:t xml:space="preserve"> – </w:t>
            </w:r>
            <w:r w:rsidR="00AA544F">
              <w:rPr>
                <w:rStyle w:val="Project"/>
              </w:rPr>
              <w:t>October</w:t>
            </w:r>
            <w:r w:rsidRPr="000C3F3F">
              <w:rPr>
                <w:rStyle w:val="Project"/>
              </w:rPr>
              <w:t xml:space="preserve"> 20</w:t>
            </w:r>
            <w:r>
              <w:rPr>
                <w:rStyle w:val="Project"/>
              </w:rPr>
              <w:t xml:space="preserve">00 </w:t>
            </w:r>
          </w:p>
          <w:p w:rsidR="00330124" w:rsidRPr="000C3F3F" w:rsidRDefault="00330124" w:rsidP="00330124">
            <w:pPr>
              <w:jc w:val="right"/>
              <w:rPr>
                <w:rStyle w:val="Role"/>
              </w:rPr>
            </w:pPr>
            <w:r>
              <w:rPr>
                <w:rStyle w:val="Role"/>
              </w:rPr>
              <w:t>Contracts Engineer</w:t>
            </w:r>
          </w:p>
          <w:p w:rsidR="00330124" w:rsidRPr="00E42F58" w:rsidRDefault="00330124" w:rsidP="00330124">
            <w:pPr>
              <w:jc w:val="right"/>
              <w:rPr>
                <w:rStyle w:val="Company"/>
              </w:rPr>
            </w:pPr>
            <w:r>
              <w:rPr>
                <w:rStyle w:val="Company"/>
              </w:rPr>
              <w:t>ABB Transmission &amp; Distribution AUTIL</w:t>
            </w:r>
          </w:p>
        </w:tc>
        <w:tc>
          <w:tcPr>
            <w:tcW w:w="2955" w:type="pct"/>
            <w:tcBorders>
              <w:bottom w:val="single" w:sz="2" w:space="0" w:color="1F497D"/>
            </w:tcBorders>
            <w:shd w:val="clear" w:color="auto" w:fill="auto"/>
          </w:tcPr>
          <w:p w:rsidR="00330124" w:rsidRPr="0049628F" w:rsidRDefault="00330124" w:rsidP="00330124">
            <w:pPr>
              <w:spacing w:after="60"/>
              <w:jc w:val="both"/>
              <w:rPr>
                <w:rStyle w:val="Text"/>
                <w:szCs w:val="18"/>
              </w:rPr>
            </w:pPr>
            <w:r w:rsidRPr="0049628F">
              <w:rPr>
                <w:rStyle w:val="Text"/>
                <w:b/>
                <w:szCs w:val="18"/>
              </w:rPr>
              <w:t>In this role I was responsible for the design of MNS3.0 ABB High Voltage electrical switchgear systems up to 66kV using proprietary ABB design and computer aided system PRODAT.</w:t>
            </w:r>
          </w:p>
          <w:p w:rsidR="00330124" w:rsidRPr="0049628F" w:rsidRDefault="00330124" w:rsidP="00330124">
            <w:pPr>
              <w:spacing w:after="60"/>
              <w:jc w:val="both"/>
              <w:rPr>
                <w:rStyle w:val="Text"/>
                <w:b/>
                <w:szCs w:val="18"/>
              </w:rPr>
            </w:pPr>
            <w:r w:rsidRPr="0049628F">
              <w:rPr>
                <w:rStyle w:val="Text"/>
                <w:b/>
                <w:szCs w:val="18"/>
              </w:rPr>
              <w:t>I was working under senior specialist’s guidance preparing factory assembly drawings and working on the production line providing support to commission HV switchgear systems.</w:t>
            </w:r>
          </w:p>
          <w:p w:rsidR="00330124" w:rsidRPr="0049628F" w:rsidRDefault="00330124" w:rsidP="00330124">
            <w:pPr>
              <w:spacing w:after="60"/>
              <w:jc w:val="both"/>
              <w:rPr>
                <w:rStyle w:val="Text"/>
                <w:b/>
                <w:szCs w:val="18"/>
              </w:rPr>
            </w:pPr>
            <w:r w:rsidRPr="0049628F">
              <w:rPr>
                <w:rStyle w:val="Text"/>
                <w:b/>
                <w:szCs w:val="18"/>
              </w:rPr>
              <w:t>Responsibilities included:</w:t>
            </w:r>
          </w:p>
          <w:p w:rsidR="00330124" w:rsidRPr="0049628F" w:rsidRDefault="00330124" w:rsidP="00330124">
            <w:pPr>
              <w:pStyle w:val="ListParagraph"/>
              <w:numPr>
                <w:ilvl w:val="0"/>
                <w:numId w:val="14"/>
              </w:numPr>
              <w:spacing w:after="60"/>
              <w:jc w:val="both"/>
              <w:rPr>
                <w:rStyle w:val="Text"/>
                <w:szCs w:val="18"/>
              </w:rPr>
            </w:pPr>
            <w:r w:rsidRPr="0049628F">
              <w:rPr>
                <w:rStyle w:val="Text"/>
                <w:szCs w:val="18"/>
              </w:rPr>
              <w:t>Small to medium size project management</w:t>
            </w:r>
          </w:p>
          <w:p w:rsidR="00330124" w:rsidRPr="0049628F" w:rsidRDefault="00330124" w:rsidP="00330124">
            <w:pPr>
              <w:pStyle w:val="ListParagraph"/>
              <w:numPr>
                <w:ilvl w:val="0"/>
                <w:numId w:val="14"/>
              </w:numPr>
              <w:spacing w:after="60"/>
              <w:jc w:val="both"/>
              <w:rPr>
                <w:rStyle w:val="Text"/>
                <w:szCs w:val="18"/>
              </w:rPr>
            </w:pPr>
            <w:r w:rsidRPr="0049628F">
              <w:rPr>
                <w:rStyle w:val="Text"/>
                <w:szCs w:val="18"/>
              </w:rPr>
              <w:t>Design of MNS3.0 ABB electrical switchgear systems</w:t>
            </w:r>
          </w:p>
          <w:p w:rsidR="00330124" w:rsidRPr="0049628F" w:rsidRDefault="00330124" w:rsidP="00330124">
            <w:pPr>
              <w:pStyle w:val="ListParagraph"/>
              <w:numPr>
                <w:ilvl w:val="0"/>
                <w:numId w:val="14"/>
              </w:numPr>
              <w:spacing w:after="60"/>
              <w:jc w:val="both"/>
              <w:rPr>
                <w:rStyle w:val="Text"/>
                <w:szCs w:val="18"/>
              </w:rPr>
            </w:pPr>
            <w:r w:rsidRPr="0049628F">
              <w:rPr>
                <w:rStyle w:val="Text"/>
                <w:szCs w:val="18"/>
              </w:rPr>
              <w:t xml:space="preserve">Preparing factory assembly shop drawings </w:t>
            </w:r>
          </w:p>
          <w:p w:rsidR="00330124" w:rsidRPr="0049628F" w:rsidRDefault="007E090B" w:rsidP="00330124">
            <w:pPr>
              <w:pStyle w:val="ListParagraph"/>
              <w:numPr>
                <w:ilvl w:val="0"/>
                <w:numId w:val="14"/>
              </w:numPr>
              <w:spacing w:after="60"/>
              <w:jc w:val="both"/>
              <w:rPr>
                <w:rStyle w:val="Text"/>
                <w:szCs w:val="18"/>
              </w:rPr>
            </w:pPr>
            <w:r w:rsidRPr="0049628F">
              <w:rPr>
                <w:rStyle w:val="Text"/>
                <w:szCs w:val="18"/>
              </w:rPr>
              <w:t xml:space="preserve">Production line support </w:t>
            </w:r>
            <w:r w:rsidR="00330124" w:rsidRPr="0049628F">
              <w:rPr>
                <w:rStyle w:val="Text"/>
                <w:szCs w:val="18"/>
              </w:rPr>
              <w:t>to commission switchgear systems</w:t>
            </w:r>
          </w:p>
          <w:p w:rsidR="00330124" w:rsidRPr="0049628F" w:rsidRDefault="00330124" w:rsidP="00330124">
            <w:pPr>
              <w:pStyle w:val="ListParagraph"/>
              <w:numPr>
                <w:ilvl w:val="0"/>
                <w:numId w:val="14"/>
              </w:numPr>
              <w:spacing w:after="60"/>
              <w:jc w:val="both"/>
              <w:rPr>
                <w:rStyle w:val="Text"/>
                <w:szCs w:val="18"/>
              </w:rPr>
            </w:pPr>
            <w:r w:rsidRPr="0049628F">
              <w:rPr>
                <w:rStyle w:val="Text"/>
                <w:szCs w:val="18"/>
              </w:rPr>
              <w:t>Tender preparation for small projects</w:t>
            </w:r>
          </w:p>
          <w:p w:rsidR="00330124" w:rsidRPr="0049628F" w:rsidRDefault="00330124" w:rsidP="00330124">
            <w:pPr>
              <w:pStyle w:val="ListParagraph"/>
              <w:numPr>
                <w:ilvl w:val="0"/>
                <w:numId w:val="14"/>
              </w:numPr>
              <w:spacing w:after="60"/>
              <w:jc w:val="both"/>
              <w:rPr>
                <w:rStyle w:val="Text"/>
                <w:szCs w:val="18"/>
              </w:rPr>
            </w:pPr>
            <w:r w:rsidRPr="0049628F">
              <w:rPr>
                <w:rStyle w:val="Text"/>
                <w:szCs w:val="18"/>
              </w:rPr>
              <w:t>Technical support to clients and sales engineers</w:t>
            </w:r>
          </w:p>
          <w:p w:rsidR="00330124" w:rsidRPr="0049628F" w:rsidRDefault="00330124" w:rsidP="00330124">
            <w:pPr>
              <w:spacing w:after="60"/>
              <w:jc w:val="both"/>
              <w:rPr>
                <w:rStyle w:val="Text"/>
                <w:szCs w:val="18"/>
              </w:rPr>
            </w:pPr>
            <w:r w:rsidRPr="0049628F">
              <w:rPr>
                <w:rStyle w:val="Text"/>
                <w:szCs w:val="18"/>
              </w:rPr>
              <w:t>I was responsible for maintenance of engineering and manufacturing database maintenance and design drawings registration.</w:t>
            </w:r>
          </w:p>
        </w:tc>
      </w:tr>
    </w:tbl>
    <w:p w:rsidR="00330124" w:rsidRPr="00E92A83" w:rsidRDefault="00330124" w:rsidP="00330124">
      <w:pPr>
        <w:rPr>
          <w:sz w:val="12"/>
        </w:rPr>
      </w:pPr>
    </w:p>
    <w:tbl>
      <w:tblPr>
        <w:tblW w:w="5000" w:type="pct"/>
        <w:tblCellMar>
          <w:top w:w="57" w:type="dxa"/>
          <w:left w:w="57" w:type="dxa"/>
          <w:bottom w:w="57" w:type="dxa"/>
          <w:right w:w="57" w:type="dxa"/>
        </w:tblCellMar>
        <w:tblLook w:val="04A0" w:firstRow="1" w:lastRow="0" w:firstColumn="1" w:lastColumn="0" w:noHBand="0" w:noVBand="1"/>
      </w:tblPr>
      <w:tblGrid>
        <w:gridCol w:w="4406"/>
        <w:gridCol w:w="6367"/>
      </w:tblGrid>
      <w:tr w:rsidR="00452645" w:rsidRPr="002313AD" w:rsidTr="00330124">
        <w:trPr>
          <w:cantSplit/>
        </w:trPr>
        <w:tc>
          <w:tcPr>
            <w:tcW w:w="2045" w:type="pct"/>
            <w:shd w:val="clear" w:color="auto" w:fill="auto"/>
          </w:tcPr>
          <w:p w:rsidR="00330124" w:rsidRPr="00330124" w:rsidRDefault="00330124" w:rsidP="00330124">
            <w:pPr>
              <w:jc w:val="right"/>
              <w:rPr>
                <w:rStyle w:val="Company"/>
                <w:b w:val="0"/>
                <w:sz w:val="28"/>
              </w:rPr>
            </w:pPr>
            <w:r w:rsidRPr="00330124">
              <w:rPr>
                <w:rStyle w:val="Company"/>
                <w:b w:val="0"/>
                <w:sz w:val="28"/>
              </w:rPr>
              <w:t xml:space="preserve">Licenses </w:t>
            </w:r>
          </w:p>
        </w:tc>
        <w:tc>
          <w:tcPr>
            <w:tcW w:w="2955" w:type="pct"/>
            <w:shd w:val="clear" w:color="auto" w:fill="auto"/>
          </w:tcPr>
          <w:p w:rsidR="00330124" w:rsidRDefault="00330124" w:rsidP="00330124">
            <w:pPr>
              <w:jc w:val="both"/>
              <w:rPr>
                <w:rStyle w:val="Text"/>
              </w:rPr>
            </w:pPr>
            <w:r w:rsidRPr="00C87D3F">
              <w:rPr>
                <w:rStyle w:val="Text"/>
              </w:rPr>
              <w:t>White Card</w:t>
            </w:r>
            <w:r>
              <w:rPr>
                <w:rStyle w:val="Text"/>
              </w:rPr>
              <w:t xml:space="preserve">                                        CGI00475733SEQ1</w:t>
            </w:r>
          </w:p>
          <w:p w:rsidR="00330124" w:rsidRDefault="00330124" w:rsidP="00330124">
            <w:pPr>
              <w:jc w:val="both"/>
              <w:rPr>
                <w:rStyle w:val="Text"/>
              </w:rPr>
            </w:pPr>
            <w:r>
              <w:rPr>
                <w:rStyle w:val="Text"/>
              </w:rPr>
              <w:t>Pegasus Card                                    854736</w:t>
            </w:r>
          </w:p>
          <w:p w:rsidR="00330124" w:rsidRDefault="00330124" w:rsidP="00330124">
            <w:pPr>
              <w:jc w:val="both"/>
              <w:rPr>
                <w:rStyle w:val="Text"/>
              </w:rPr>
            </w:pPr>
            <w:r>
              <w:rPr>
                <w:rStyle w:val="Text"/>
              </w:rPr>
              <w:t>RISI                                                     RRN0010094846-100</w:t>
            </w:r>
          </w:p>
          <w:p w:rsidR="00330124" w:rsidRDefault="00330124" w:rsidP="00330124">
            <w:pPr>
              <w:jc w:val="both"/>
              <w:rPr>
                <w:rStyle w:val="Text"/>
              </w:rPr>
            </w:pPr>
            <w:r>
              <w:rPr>
                <w:rStyle w:val="Text"/>
              </w:rPr>
              <w:t>Electrical Contractor                        140787C</w:t>
            </w:r>
          </w:p>
          <w:p w:rsidR="00330124" w:rsidRDefault="00330124" w:rsidP="00330124">
            <w:pPr>
              <w:jc w:val="both"/>
              <w:rPr>
                <w:rStyle w:val="Text"/>
              </w:rPr>
            </w:pPr>
            <w:r>
              <w:rPr>
                <w:rStyle w:val="Text"/>
              </w:rPr>
              <w:t>Qualified Supervisor Electrician     23650S</w:t>
            </w:r>
          </w:p>
          <w:p w:rsidR="00330124" w:rsidRPr="005B1C92" w:rsidRDefault="00330124" w:rsidP="00330124">
            <w:pPr>
              <w:jc w:val="both"/>
              <w:rPr>
                <w:rStyle w:val="Text"/>
              </w:rPr>
            </w:pPr>
            <w:r>
              <w:rPr>
                <w:rStyle w:val="Text"/>
              </w:rPr>
              <w:t>Driver’s License Class C                    11524856</w:t>
            </w:r>
          </w:p>
        </w:tc>
      </w:tr>
      <w:tr w:rsidR="00452645" w:rsidRPr="002313AD" w:rsidTr="00330124">
        <w:trPr>
          <w:cantSplit/>
        </w:trPr>
        <w:tc>
          <w:tcPr>
            <w:tcW w:w="2045" w:type="pct"/>
            <w:shd w:val="clear" w:color="auto" w:fill="auto"/>
          </w:tcPr>
          <w:p w:rsidR="00330124" w:rsidRPr="00330124" w:rsidRDefault="00330124" w:rsidP="00330124">
            <w:pPr>
              <w:jc w:val="right"/>
              <w:rPr>
                <w:rStyle w:val="Company"/>
                <w:b w:val="0"/>
                <w:sz w:val="28"/>
              </w:rPr>
            </w:pPr>
            <w:r w:rsidRPr="00330124">
              <w:rPr>
                <w:rStyle w:val="Company"/>
                <w:b w:val="0"/>
                <w:sz w:val="28"/>
              </w:rPr>
              <w:t>Memberships</w:t>
            </w:r>
          </w:p>
        </w:tc>
        <w:tc>
          <w:tcPr>
            <w:tcW w:w="2955" w:type="pct"/>
            <w:shd w:val="clear" w:color="auto" w:fill="auto"/>
          </w:tcPr>
          <w:p w:rsidR="00330124" w:rsidRDefault="00330124" w:rsidP="00330124">
            <w:pPr>
              <w:jc w:val="both"/>
              <w:rPr>
                <w:rStyle w:val="Text"/>
              </w:rPr>
            </w:pPr>
            <w:r>
              <w:rPr>
                <w:rStyle w:val="Text"/>
              </w:rPr>
              <w:t>Engineers Australia Electrical ITEE 968433</w:t>
            </w:r>
          </w:p>
          <w:p w:rsidR="00330124" w:rsidRPr="005B1C92" w:rsidRDefault="00330124" w:rsidP="00330124">
            <w:pPr>
              <w:jc w:val="both"/>
              <w:rPr>
                <w:rStyle w:val="Text"/>
              </w:rPr>
            </w:pPr>
            <w:r>
              <w:rPr>
                <w:rStyle w:val="Text"/>
              </w:rPr>
              <w:t>IEEE                                                      90570286</w:t>
            </w:r>
          </w:p>
        </w:tc>
      </w:tr>
    </w:tbl>
    <w:p w:rsidR="00330124" w:rsidRPr="00E92A83" w:rsidRDefault="00330124" w:rsidP="00330124">
      <w:pPr>
        <w:rPr>
          <w:sz w:val="12"/>
        </w:rPr>
      </w:pPr>
    </w:p>
    <w:tbl>
      <w:tblPr>
        <w:tblW w:w="5000" w:type="pct"/>
        <w:tblCellMar>
          <w:top w:w="57" w:type="dxa"/>
          <w:left w:w="57" w:type="dxa"/>
          <w:bottom w:w="57" w:type="dxa"/>
          <w:right w:w="57" w:type="dxa"/>
        </w:tblCellMar>
        <w:tblLook w:val="04A0" w:firstRow="1" w:lastRow="0" w:firstColumn="1" w:lastColumn="0" w:noHBand="0" w:noVBand="1"/>
      </w:tblPr>
      <w:tblGrid>
        <w:gridCol w:w="4406"/>
        <w:gridCol w:w="6367"/>
      </w:tblGrid>
      <w:tr w:rsidR="00452645" w:rsidRPr="002313AD" w:rsidTr="00330124">
        <w:trPr>
          <w:cantSplit/>
        </w:trPr>
        <w:tc>
          <w:tcPr>
            <w:tcW w:w="2045" w:type="pct"/>
            <w:shd w:val="clear" w:color="auto" w:fill="auto"/>
          </w:tcPr>
          <w:p w:rsidR="00330124" w:rsidRPr="00330124" w:rsidRDefault="00330124" w:rsidP="00330124">
            <w:pPr>
              <w:jc w:val="right"/>
              <w:rPr>
                <w:rStyle w:val="Company"/>
                <w:b w:val="0"/>
                <w:sz w:val="28"/>
              </w:rPr>
            </w:pPr>
            <w:r w:rsidRPr="00330124">
              <w:rPr>
                <w:rStyle w:val="Company"/>
                <w:b w:val="0"/>
                <w:sz w:val="28"/>
              </w:rPr>
              <w:t>Software and Tools</w:t>
            </w:r>
          </w:p>
        </w:tc>
        <w:tc>
          <w:tcPr>
            <w:tcW w:w="2955" w:type="pct"/>
            <w:shd w:val="clear" w:color="auto" w:fill="auto"/>
          </w:tcPr>
          <w:p w:rsidR="00330124" w:rsidRPr="002313AD" w:rsidRDefault="00330124" w:rsidP="00330124">
            <w:pPr>
              <w:jc w:val="both"/>
              <w:rPr>
                <w:rStyle w:val="Text"/>
              </w:rPr>
            </w:pPr>
            <w:r w:rsidRPr="005B1C92">
              <w:rPr>
                <w:rStyle w:val="Text"/>
              </w:rPr>
              <w:t>Microsoft Office 2003/2007/2010 (Word, Exce</w:t>
            </w:r>
            <w:r>
              <w:rPr>
                <w:rStyle w:val="Text"/>
              </w:rPr>
              <w:t>l, PowerPoint, Outlook, Access,</w:t>
            </w:r>
            <w:r w:rsidRPr="005B1C92">
              <w:rPr>
                <w:rStyle w:val="Text"/>
              </w:rPr>
              <w:t xml:space="preserve"> SharePoint, Publisher), </w:t>
            </w:r>
            <w:r>
              <w:rPr>
                <w:rStyle w:val="Text"/>
              </w:rPr>
              <w:t>Microsoft Project</w:t>
            </w:r>
            <w:r w:rsidRPr="005B1C92">
              <w:rPr>
                <w:rStyle w:val="Text"/>
              </w:rPr>
              <w:t xml:space="preserve">, </w:t>
            </w:r>
            <w:r>
              <w:rPr>
                <w:rStyle w:val="Text"/>
              </w:rPr>
              <w:t>Lotus Notes</w:t>
            </w:r>
            <w:r w:rsidRPr="005B1C92">
              <w:rPr>
                <w:rStyle w:val="Text"/>
              </w:rPr>
              <w:t xml:space="preserve">, Visio, Adobe CS (Photoshop, Illustrator), </w:t>
            </w:r>
            <w:r>
              <w:rPr>
                <w:rStyle w:val="Text"/>
              </w:rPr>
              <w:t>Primavera</w:t>
            </w:r>
            <w:r w:rsidRPr="005B1C92">
              <w:rPr>
                <w:rStyle w:val="Text"/>
              </w:rPr>
              <w:t xml:space="preserve">, AutoCAD, </w:t>
            </w:r>
            <w:r>
              <w:rPr>
                <w:rStyle w:val="Text"/>
              </w:rPr>
              <w:t>Mincom Ellipse, Cognos.</w:t>
            </w:r>
          </w:p>
        </w:tc>
      </w:tr>
    </w:tbl>
    <w:p w:rsidR="00330124" w:rsidRPr="00E92A83" w:rsidRDefault="00330124" w:rsidP="00330124">
      <w:pPr>
        <w:rPr>
          <w:sz w:val="12"/>
        </w:rPr>
      </w:pPr>
    </w:p>
    <w:tbl>
      <w:tblPr>
        <w:tblW w:w="5000" w:type="pct"/>
        <w:tblCellMar>
          <w:top w:w="57" w:type="dxa"/>
          <w:left w:w="57" w:type="dxa"/>
          <w:bottom w:w="57" w:type="dxa"/>
          <w:right w:w="57" w:type="dxa"/>
        </w:tblCellMar>
        <w:tblLook w:val="04A0" w:firstRow="1" w:lastRow="0" w:firstColumn="1" w:lastColumn="0" w:noHBand="0" w:noVBand="1"/>
      </w:tblPr>
      <w:tblGrid>
        <w:gridCol w:w="4406"/>
        <w:gridCol w:w="6367"/>
      </w:tblGrid>
      <w:tr w:rsidR="00452645" w:rsidRPr="002313AD" w:rsidTr="00330124">
        <w:trPr>
          <w:cantSplit/>
        </w:trPr>
        <w:tc>
          <w:tcPr>
            <w:tcW w:w="2045" w:type="pct"/>
            <w:tcBorders>
              <w:bottom w:val="double" w:sz="2" w:space="0" w:color="1F497D"/>
            </w:tcBorders>
            <w:shd w:val="clear" w:color="auto" w:fill="auto"/>
            <w:vAlign w:val="bottom"/>
          </w:tcPr>
          <w:p w:rsidR="00330124" w:rsidRPr="00330124" w:rsidRDefault="00330124" w:rsidP="00330124">
            <w:pPr>
              <w:jc w:val="right"/>
              <w:rPr>
                <w:rStyle w:val="Company"/>
                <w:b w:val="0"/>
                <w:sz w:val="28"/>
              </w:rPr>
            </w:pPr>
            <w:r w:rsidRPr="00330124">
              <w:rPr>
                <w:rStyle w:val="Company"/>
                <w:b w:val="0"/>
                <w:sz w:val="28"/>
              </w:rPr>
              <w:t>References</w:t>
            </w:r>
          </w:p>
        </w:tc>
        <w:tc>
          <w:tcPr>
            <w:tcW w:w="2955" w:type="pct"/>
            <w:tcBorders>
              <w:bottom w:val="double" w:sz="2" w:space="0" w:color="1F497D"/>
            </w:tcBorders>
            <w:shd w:val="clear" w:color="auto" w:fill="auto"/>
            <w:vAlign w:val="bottom"/>
          </w:tcPr>
          <w:p w:rsidR="00330124" w:rsidRPr="002313AD" w:rsidRDefault="00330124" w:rsidP="00DE5682">
            <w:pPr>
              <w:rPr>
                <w:rStyle w:val="Text"/>
              </w:rPr>
            </w:pPr>
            <w:r w:rsidRPr="002313AD">
              <w:rPr>
                <w:rStyle w:val="Text"/>
              </w:rPr>
              <w:t>Available upon request.</w:t>
            </w:r>
          </w:p>
        </w:tc>
      </w:tr>
    </w:tbl>
    <w:p w:rsidR="00927785" w:rsidRDefault="00927785" w:rsidP="00C92A0E"/>
    <w:sectPr w:rsidR="00927785" w:rsidSect="00CC52F6">
      <w:footerReference w:type="default" r:id="rId7"/>
      <w:pgSz w:w="11907" w:h="16840" w:code="9"/>
      <w:pgMar w:top="284" w:right="567" w:bottom="28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1D1" w:rsidRDefault="00B561D1" w:rsidP="00C949F0">
      <w:r>
        <w:separator/>
      </w:r>
    </w:p>
  </w:endnote>
  <w:endnote w:type="continuationSeparator" w:id="0">
    <w:p w:rsidR="00B561D1" w:rsidRDefault="00B561D1" w:rsidP="00C9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24" w:rsidRPr="00330124" w:rsidRDefault="00330124">
    <w:pPr>
      <w:pStyle w:val="Footer"/>
      <w:jc w:val="right"/>
      <w:rPr>
        <w:rFonts w:ascii="Calibri" w:hAnsi="Calibri"/>
        <w:sz w:val="18"/>
        <w:szCs w:val="18"/>
      </w:rPr>
    </w:pPr>
    <w:r w:rsidRPr="00330124">
      <w:rPr>
        <w:rFonts w:ascii="Calibri" w:hAnsi="Calibri"/>
        <w:sz w:val="18"/>
        <w:szCs w:val="18"/>
      </w:rPr>
      <w:t xml:space="preserve">Page </w:t>
    </w:r>
    <w:r w:rsidRPr="00330124">
      <w:rPr>
        <w:rFonts w:ascii="Calibri" w:hAnsi="Calibri"/>
        <w:b/>
        <w:bCs/>
        <w:sz w:val="18"/>
        <w:szCs w:val="18"/>
      </w:rPr>
      <w:fldChar w:fldCharType="begin"/>
    </w:r>
    <w:r w:rsidRPr="00330124">
      <w:rPr>
        <w:rFonts w:ascii="Calibri" w:hAnsi="Calibri"/>
        <w:b/>
        <w:bCs/>
        <w:sz w:val="18"/>
        <w:szCs w:val="18"/>
      </w:rPr>
      <w:instrText xml:space="preserve"> PAGE </w:instrText>
    </w:r>
    <w:r w:rsidRPr="00330124">
      <w:rPr>
        <w:rFonts w:ascii="Calibri" w:hAnsi="Calibri"/>
        <w:b/>
        <w:bCs/>
        <w:sz w:val="18"/>
        <w:szCs w:val="18"/>
      </w:rPr>
      <w:fldChar w:fldCharType="separate"/>
    </w:r>
    <w:r w:rsidR="00F90D23">
      <w:rPr>
        <w:rFonts w:ascii="Calibri" w:hAnsi="Calibri"/>
        <w:b/>
        <w:bCs/>
        <w:noProof/>
        <w:sz w:val="18"/>
        <w:szCs w:val="18"/>
      </w:rPr>
      <w:t>1</w:t>
    </w:r>
    <w:r w:rsidRPr="00330124">
      <w:rPr>
        <w:rFonts w:ascii="Calibri" w:hAnsi="Calibri"/>
        <w:b/>
        <w:bCs/>
        <w:sz w:val="18"/>
        <w:szCs w:val="18"/>
      </w:rPr>
      <w:fldChar w:fldCharType="end"/>
    </w:r>
    <w:r w:rsidRPr="00330124">
      <w:rPr>
        <w:rFonts w:ascii="Calibri" w:hAnsi="Calibri"/>
        <w:sz w:val="18"/>
        <w:szCs w:val="18"/>
      </w:rPr>
      <w:t xml:space="preserve"> of </w:t>
    </w:r>
    <w:r w:rsidRPr="00330124">
      <w:rPr>
        <w:rFonts w:ascii="Calibri" w:hAnsi="Calibri"/>
        <w:b/>
        <w:bCs/>
        <w:sz w:val="18"/>
        <w:szCs w:val="18"/>
      </w:rPr>
      <w:fldChar w:fldCharType="begin"/>
    </w:r>
    <w:r w:rsidRPr="00330124">
      <w:rPr>
        <w:rFonts w:ascii="Calibri" w:hAnsi="Calibri"/>
        <w:b/>
        <w:bCs/>
        <w:sz w:val="18"/>
        <w:szCs w:val="18"/>
      </w:rPr>
      <w:instrText xml:space="preserve"> NUMPAGES  </w:instrText>
    </w:r>
    <w:r w:rsidRPr="00330124">
      <w:rPr>
        <w:rFonts w:ascii="Calibri" w:hAnsi="Calibri"/>
        <w:b/>
        <w:bCs/>
        <w:sz w:val="18"/>
        <w:szCs w:val="18"/>
      </w:rPr>
      <w:fldChar w:fldCharType="separate"/>
    </w:r>
    <w:r w:rsidR="00F90D23">
      <w:rPr>
        <w:rFonts w:ascii="Calibri" w:hAnsi="Calibri"/>
        <w:b/>
        <w:bCs/>
        <w:noProof/>
        <w:sz w:val="18"/>
        <w:szCs w:val="18"/>
      </w:rPr>
      <w:t>5</w:t>
    </w:r>
    <w:r w:rsidRPr="00330124">
      <w:rPr>
        <w:rFonts w:ascii="Calibri" w:hAnsi="Calibri"/>
        <w:b/>
        <w:bCs/>
        <w:sz w:val="18"/>
        <w:szCs w:val="18"/>
      </w:rPr>
      <w:fldChar w:fldCharType="end"/>
    </w:r>
  </w:p>
  <w:p w:rsidR="00927785" w:rsidRPr="00C949F0" w:rsidRDefault="00927785" w:rsidP="00C949F0">
    <w:pPr>
      <w:jc w:val="right"/>
      <w:rPr>
        <w:rFonts w:ascii="Segoe UI Light" w:hAnsi="Segoe UI Light"/>
        <w:color w:val="64A879"/>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1D1" w:rsidRDefault="00B561D1" w:rsidP="00C949F0">
      <w:r>
        <w:separator/>
      </w:r>
    </w:p>
  </w:footnote>
  <w:footnote w:type="continuationSeparator" w:id="0">
    <w:p w:rsidR="00B561D1" w:rsidRDefault="00B561D1" w:rsidP="00C94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E1A"/>
    <w:multiLevelType w:val="hybridMultilevel"/>
    <w:tmpl w:val="0596BDF2"/>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 w15:restartNumberingAfterBreak="0">
    <w:nsid w:val="10333308"/>
    <w:multiLevelType w:val="multilevel"/>
    <w:tmpl w:val="3132CBD4"/>
    <w:lvl w:ilvl="0">
      <w:start w:val="1"/>
      <w:numFmt w:val="decimal"/>
      <w:pStyle w:val="Heading1"/>
      <w:lvlText w:val="Chapter %1."/>
      <w:lvlJc w:val="left"/>
      <w:pPr>
        <w:tabs>
          <w:tab w:val="num" w:pos="8505"/>
        </w:tabs>
      </w:pPr>
      <w:rPr>
        <w:rFonts w:cs="Times New Roman" w:hint="default"/>
        <w:caps w:val="0"/>
        <w:strike w:val="0"/>
        <w:dstrike w:val="0"/>
        <w:vanish w:val="0"/>
        <w:sz w:val="48"/>
        <w:vertAlign w:val="baseline"/>
      </w:rPr>
    </w:lvl>
    <w:lvl w:ilvl="1">
      <w:start w:val="1"/>
      <w:numFmt w:val="decimal"/>
      <w:lvlText w:val="%1.%2."/>
      <w:lvlJc w:val="left"/>
      <w:pPr>
        <w:ind w:hanging="1134"/>
      </w:pPr>
      <w:rPr>
        <w:rFonts w:cs="Times New Roman" w:hint="default"/>
      </w:rPr>
    </w:lvl>
    <w:lvl w:ilvl="2">
      <w:start w:val="1"/>
      <w:numFmt w:val="decimal"/>
      <w:lvlText w:val="%1.%2.%3."/>
      <w:lvlJc w:val="left"/>
      <w:pPr>
        <w:ind w:hanging="1134"/>
      </w:pPr>
      <w:rPr>
        <w:rFonts w:cs="Times New Roman" w:hint="default"/>
      </w:rPr>
    </w:lvl>
    <w:lvl w:ilvl="3">
      <w:start w:val="1"/>
      <w:numFmt w:val="none"/>
      <w:suff w:val="nothing"/>
      <w:lvlText w:val=""/>
      <w:lvlJc w:val="left"/>
      <w:rPr>
        <w:rFonts w:cs="Times New Roman" w:hint="default"/>
      </w:rPr>
    </w:lvl>
    <w:lvl w:ilvl="4">
      <w:start w:val="1"/>
      <w:numFmt w:val="none"/>
      <w:suff w:val="nothing"/>
      <w:lvlText w:val="%5"/>
      <w:lvlJc w:val="left"/>
      <w:rPr>
        <w:rFonts w:cs="Times New Roman" w:hint="default"/>
      </w:rPr>
    </w:lvl>
    <w:lvl w:ilvl="5">
      <w:start w:val="1"/>
      <w:numFmt w:val="none"/>
      <w:suff w:val="nothing"/>
      <w:lvlText w:val="%6"/>
      <w:lvlJc w:val="left"/>
      <w:rPr>
        <w:rFonts w:cs="Times New Roman" w:hint="default"/>
      </w:rPr>
    </w:lvl>
    <w:lvl w:ilvl="6">
      <w:start w:val="1"/>
      <w:numFmt w:val="none"/>
      <w:suff w:val="nothing"/>
      <w:lvlText w:val="%7"/>
      <w:lvlJc w:val="left"/>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2" w15:restartNumberingAfterBreak="0">
    <w:nsid w:val="1F3035E7"/>
    <w:multiLevelType w:val="hybridMultilevel"/>
    <w:tmpl w:val="100E6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06668E"/>
    <w:multiLevelType w:val="hybridMultilevel"/>
    <w:tmpl w:val="4EB8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21700"/>
    <w:multiLevelType w:val="hybridMultilevel"/>
    <w:tmpl w:val="0BC4A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DB65C8"/>
    <w:multiLevelType w:val="hybridMultilevel"/>
    <w:tmpl w:val="ADB46C58"/>
    <w:lvl w:ilvl="0" w:tplc="D56ABE0E">
      <w:numFmt w:val="bullet"/>
      <w:lvlText w:val="-"/>
      <w:lvlJc w:val="left"/>
      <w:pPr>
        <w:ind w:left="720" w:hanging="360"/>
      </w:pPr>
      <w:rPr>
        <w:rFonts w:ascii="Calibri Light" w:eastAsia="Times New Roman" w:hAnsi="Calibri Light"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2470A4"/>
    <w:multiLevelType w:val="hybridMultilevel"/>
    <w:tmpl w:val="12EC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3340A"/>
    <w:multiLevelType w:val="hybridMultilevel"/>
    <w:tmpl w:val="D8BC5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F32649"/>
    <w:multiLevelType w:val="hybridMultilevel"/>
    <w:tmpl w:val="DD408EE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 w15:restartNumberingAfterBreak="0">
    <w:nsid w:val="45686037"/>
    <w:multiLevelType w:val="hybridMultilevel"/>
    <w:tmpl w:val="B8D8A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1C54E8"/>
    <w:multiLevelType w:val="hybridMultilevel"/>
    <w:tmpl w:val="2DF8D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964C69"/>
    <w:multiLevelType w:val="hybridMultilevel"/>
    <w:tmpl w:val="45F2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77755E"/>
    <w:multiLevelType w:val="hybridMultilevel"/>
    <w:tmpl w:val="7D2EB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B2250C"/>
    <w:multiLevelType w:val="hybridMultilevel"/>
    <w:tmpl w:val="D9C4B8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1E7705D"/>
    <w:multiLevelType w:val="hybridMultilevel"/>
    <w:tmpl w:val="27B6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333B0C"/>
    <w:multiLevelType w:val="hybridMultilevel"/>
    <w:tmpl w:val="7360A668"/>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8"/>
  </w:num>
  <w:num w:numId="6">
    <w:abstractNumId w:val="6"/>
  </w:num>
  <w:num w:numId="7">
    <w:abstractNumId w:val="3"/>
  </w:num>
  <w:num w:numId="8">
    <w:abstractNumId w:val="15"/>
  </w:num>
  <w:num w:numId="9">
    <w:abstractNumId w:val="4"/>
  </w:num>
  <w:num w:numId="10">
    <w:abstractNumId w:val="9"/>
  </w:num>
  <w:num w:numId="11">
    <w:abstractNumId w:val="0"/>
  </w:num>
  <w:num w:numId="12">
    <w:abstractNumId w:val="14"/>
  </w:num>
  <w:num w:numId="13">
    <w:abstractNumId w:val="10"/>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7A"/>
    <w:rsid w:val="00016E96"/>
    <w:rsid w:val="00027DDB"/>
    <w:rsid w:val="00037E1C"/>
    <w:rsid w:val="00042698"/>
    <w:rsid w:val="00073DDB"/>
    <w:rsid w:val="00075BA6"/>
    <w:rsid w:val="000831F4"/>
    <w:rsid w:val="00090621"/>
    <w:rsid w:val="00093D8D"/>
    <w:rsid w:val="000A3E2A"/>
    <w:rsid w:val="000C16FB"/>
    <w:rsid w:val="000C2706"/>
    <w:rsid w:val="000C3F3F"/>
    <w:rsid w:val="000D06DF"/>
    <w:rsid w:val="000F1D29"/>
    <w:rsid w:val="000F46E8"/>
    <w:rsid w:val="00114E89"/>
    <w:rsid w:val="0011685B"/>
    <w:rsid w:val="00126311"/>
    <w:rsid w:val="00137D46"/>
    <w:rsid w:val="00155E08"/>
    <w:rsid w:val="00167EC3"/>
    <w:rsid w:val="001743E6"/>
    <w:rsid w:val="001751FF"/>
    <w:rsid w:val="00194588"/>
    <w:rsid w:val="001B27C2"/>
    <w:rsid w:val="001B3E41"/>
    <w:rsid w:val="001C6321"/>
    <w:rsid w:val="001C6DE0"/>
    <w:rsid w:val="001E3451"/>
    <w:rsid w:val="001E43BB"/>
    <w:rsid w:val="001F3A77"/>
    <w:rsid w:val="00200EB2"/>
    <w:rsid w:val="00206D0E"/>
    <w:rsid w:val="002109A0"/>
    <w:rsid w:val="002313AD"/>
    <w:rsid w:val="00236F04"/>
    <w:rsid w:val="00243679"/>
    <w:rsid w:val="00250656"/>
    <w:rsid w:val="0025453E"/>
    <w:rsid w:val="00256498"/>
    <w:rsid w:val="00257182"/>
    <w:rsid w:val="00265CE7"/>
    <w:rsid w:val="00273A79"/>
    <w:rsid w:val="00284D0E"/>
    <w:rsid w:val="002A103D"/>
    <w:rsid w:val="002C0EC4"/>
    <w:rsid w:val="002C1774"/>
    <w:rsid w:val="002C381D"/>
    <w:rsid w:val="002C6D7D"/>
    <w:rsid w:val="002C7CF8"/>
    <w:rsid w:val="002D2874"/>
    <w:rsid w:val="002E587E"/>
    <w:rsid w:val="002E7493"/>
    <w:rsid w:val="002F2595"/>
    <w:rsid w:val="0031385A"/>
    <w:rsid w:val="00325BE3"/>
    <w:rsid w:val="00330124"/>
    <w:rsid w:val="0037766F"/>
    <w:rsid w:val="0038072C"/>
    <w:rsid w:val="00380870"/>
    <w:rsid w:val="003979A0"/>
    <w:rsid w:val="003A2122"/>
    <w:rsid w:val="003A2966"/>
    <w:rsid w:val="003A4925"/>
    <w:rsid w:val="003A6B98"/>
    <w:rsid w:val="003B7638"/>
    <w:rsid w:val="003D602C"/>
    <w:rsid w:val="003F433E"/>
    <w:rsid w:val="00407C5B"/>
    <w:rsid w:val="00407CC8"/>
    <w:rsid w:val="00415A2E"/>
    <w:rsid w:val="00420F37"/>
    <w:rsid w:val="0042162E"/>
    <w:rsid w:val="00427DCF"/>
    <w:rsid w:val="00431389"/>
    <w:rsid w:val="00452645"/>
    <w:rsid w:val="004542E5"/>
    <w:rsid w:val="004556D4"/>
    <w:rsid w:val="004576D1"/>
    <w:rsid w:val="00480544"/>
    <w:rsid w:val="0049129F"/>
    <w:rsid w:val="00494EFD"/>
    <w:rsid w:val="0049628F"/>
    <w:rsid w:val="004B6FDA"/>
    <w:rsid w:val="004C0C3D"/>
    <w:rsid w:val="004C5FCA"/>
    <w:rsid w:val="004E71AB"/>
    <w:rsid w:val="005304E2"/>
    <w:rsid w:val="00532942"/>
    <w:rsid w:val="00540AAA"/>
    <w:rsid w:val="00560053"/>
    <w:rsid w:val="0057421A"/>
    <w:rsid w:val="00576EB2"/>
    <w:rsid w:val="005B1C92"/>
    <w:rsid w:val="005C3294"/>
    <w:rsid w:val="005F196F"/>
    <w:rsid w:val="005F2270"/>
    <w:rsid w:val="00610C0E"/>
    <w:rsid w:val="00630AA5"/>
    <w:rsid w:val="006410A0"/>
    <w:rsid w:val="00645DCA"/>
    <w:rsid w:val="00652E22"/>
    <w:rsid w:val="00670657"/>
    <w:rsid w:val="00673113"/>
    <w:rsid w:val="006A28E0"/>
    <w:rsid w:val="006B54C9"/>
    <w:rsid w:val="006C1DA7"/>
    <w:rsid w:val="006D3DE7"/>
    <w:rsid w:val="006D52DD"/>
    <w:rsid w:val="006F06C0"/>
    <w:rsid w:val="006F1078"/>
    <w:rsid w:val="007029D2"/>
    <w:rsid w:val="007051DD"/>
    <w:rsid w:val="00714CB9"/>
    <w:rsid w:val="00716824"/>
    <w:rsid w:val="00731603"/>
    <w:rsid w:val="0075436E"/>
    <w:rsid w:val="00757E59"/>
    <w:rsid w:val="00760C66"/>
    <w:rsid w:val="007A4DA9"/>
    <w:rsid w:val="007A79B0"/>
    <w:rsid w:val="007B5966"/>
    <w:rsid w:val="007D24B7"/>
    <w:rsid w:val="007D7901"/>
    <w:rsid w:val="007E090B"/>
    <w:rsid w:val="007E16D0"/>
    <w:rsid w:val="007E4E4A"/>
    <w:rsid w:val="00811626"/>
    <w:rsid w:val="00812748"/>
    <w:rsid w:val="00863E31"/>
    <w:rsid w:val="008646CB"/>
    <w:rsid w:val="0088209E"/>
    <w:rsid w:val="00896716"/>
    <w:rsid w:val="008A7E79"/>
    <w:rsid w:val="008C0086"/>
    <w:rsid w:val="008D7E4D"/>
    <w:rsid w:val="008E0986"/>
    <w:rsid w:val="008E6CF5"/>
    <w:rsid w:val="008E7E88"/>
    <w:rsid w:val="008F2E3A"/>
    <w:rsid w:val="008F3778"/>
    <w:rsid w:val="008F5026"/>
    <w:rsid w:val="00905039"/>
    <w:rsid w:val="00910F15"/>
    <w:rsid w:val="0092283B"/>
    <w:rsid w:val="00927785"/>
    <w:rsid w:val="00936D74"/>
    <w:rsid w:val="00945D91"/>
    <w:rsid w:val="009467E7"/>
    <w:rsid w:val="00950F33"/>
    <w:rsid w:val="00961D88"/>
    <w:rsid w:val="009836F5"/>
    <w:rsid w:val="00983FBA"/>
    <w:rsid w:val="009B3D4D"/>
    <w:rsid w:val="009D22AA"/>
    <w:rsid w:val="009F6407"/>
    <w:rsid w:val="00A142F0"/>
    <w:rsid w:val="00A32D13"/>
    <w:rsid w:val="00A337D1"/>
    <w:rsid w:val="00A337D8"/>
    <w:rsid w:val="00A35E82"/>
    <w:rsid w:val="00A56741"/>
    <w:rsid w:val="00A567AE"/>
    <w:rsid w:val="00A74CF1"/>
    <w:rsid w:val="00A77BEC"/>
    <w:rsid w:val="00A806C3"/>
    <w:rsid w:val="00A819C7"/>
    <w:rsid w:val="00A93459"/>
    <w:rsid w:val="00AA544F"/>
    <w:rsid w:val="00AA69E1"/>
    <w:rsid w:val="00AB1F8A"/>
    <w:rsid w:val="00AB3253"/>
    <w:rsid w:val="00AB55EF"/>
    <w:rsid w:val="00AC4B85"/>
    <w:rsid w:val="00AE4FBD"/>
    <w:rsid w:val="00B00367"/>
    <w:rsid w:val="00B13207"/>
    <w:rsid w:val="00B135FA"/>
    <w:rsid w:val="00B21E91"/>
    <w:rsid w:val="00B22399"/>
    <w:rsid w:val="00B23458"/>
    <w:rsid w:val="00B30CD6"/>
    <w:rsid w:val="00B35A06"/>
    <w:rsid w:val="00B561D1"/>
    <w:rsid w:val="00B61F68"/>
    <w:rsid w:val="00B62FBD"/>
    <w:rsid w:val="00B738E2"/>
    <w:rsid w:val="00B90342"/>
    <w:rsid w:val="00B95118"/>
    <w:rsid w:val="00BA3116"/>
    <w:rsid w:val="00BB5369"/>
    <w:rsid w:val="00BB6C4D"/>
    <w:rsid w:val="00BC0AD6"/>
    <w:rsid w:val="00BF18B2"/>
    <w:rsid w:val="00C0322D"/>
    <w:rsid w:val="00C130B0"/>
    <w:rsid w:val="00C162F5"/>
    <w:rsid w:val="00C23055"/>
    <w:rsid w:val="00C35711"/>
    <w:rsid w:val="00C50310"/>
    <w:rsid w:val="00C52726"/>
    <w:rsid w:val="00C579B0"/>
    <w:rsid w:val="00C61564"/>
    <w:rsid w:val="00C67961"/>
    <w:rsid w:val="00C74F6D"/>
    <w:rsid w:val="00C7638C"/>
    <w:rsid w:val="00C87D3F"/>
    <w:rsid w:val="00C92A0E"/>
    <w:rsid w:val="00C949F0"/>
    <w:rsid w:val="00CA4CDF"/>
    <w:rsid w:val="00CA5B8E"/>
    <w:rsid w:val="00CC0F73"/>
    <w:rsid w:val="00CC34E8"/>
    <w:rsid w:val="00CC52F6"/>
    <w:rsid w:val="00CC7A84"/>
    <w:rsid w:val="00CD50C4"/>
    <w:rsid w:val="00CE0574"/>
    <w:rsid w:val="00CF21E0"/>
    <w:rsid w:val="00CF3536"/>
    <w:rsid w:val="00D00360"/>
    <w:rsid w:val="00D24D07"/>
    <w:rsid w:val="00D34C0C"/>
    <w:rsid w:val="00D60EFC"/>
    <w:rsid w:val="00D612CD"/>
    <w:rsid w:val="00D62A7A"/>
    <w:rsid w:val="00D71C18"/>
    <w:rsid w:val="00D953C0"/>
    <w:rsid w:val="00D97293"/>
    <w:rsid w:val="00D976E7"/>
    <w:rsid w:val="00DB0C66"/>
    <w:rsid w:val="00DD44F0"/>
    <w:rsid w:val="00DE27D8"/>
    <w:rsid w:val="00DE32ED"/>
    <w:rsid w:val="00DE44AD"/>
    <w:rsid w:val="00DE6512"/>
    <w:rsid w:val="00DF1093"/>
    <w:rsid w:val="00E044AC"/>
    <w:rsid w:val="00E1533C"/>
    <w:rsid w:val="00E15BFC"/>
    <w:rsid w:val="00E224D1"/>
    <w:rsid w:val="00E30A85"/>
    <w:rsid w:val="00E42F58"/>
    <w:rsid w:val="00E45D3C"/>
    <w:rsid w:val="00E73323"/>
    <w:rsid w:val="00E82184"/>
    <w:rsid w:val="00E84FFA"/>
    <w:rsid w:val="00E90336"/>
    <w:rsid w:val="00E92A83"/>
    <w:rsid w:val="00EA3AF1"/>
    <w:rsid w:val="00EE0081"/>
    <w:rsid w:val="00EE2DC4"/>
    <w:rsid w:val="00EF0DBC"/>
    <w:rsid w:val="00EF287E"/>
    <w:rsid w:val="00F172DC"/>
    <w:rsid w:val="00F20569"/>
    <w:rsid w:val="00F22591"/>
    <w:rsid w:val="00F25367"/>
    <w:rsid w:val="00F376C5"/>
    <w:rsid w:val="00F40B0D"/>
    <w:rsid w:val="00F425C4"/>
    <w:rsid w:val="00F45E24"/>
    <w:rsid w:val="00F46AF8"/>
    <w:rsid w:val="00F5633C"/>
    <w:rsid w:val="00F61D43"/>
    <w:rsid w:val="00F62260"/>
    <w:rsid w:val="00F807AB"/>
    <w:rsid w:val="00F80B27"/>
    <w:rsid w:val="00F81B2F"/>
    <w:rsid w:val="00F90D23"/>
    <w:rsid w:val="00F970A1"/>
    <w:rsid w:val="00FA3330"/>
    <w:rsid w:val="00FA7336"/>
    <w:rsid w:val="00FB662F"/>
    <w:rsid w:val="00FC0A34"/>
    <w:rsid w:val="00FD7589"/>
    <w:rsid w:val="00FE144F"/>
    <w:rsid w:val="00FE195C"/>
    <w:rsid w:val="00FF0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3AF6E4E1"/>
  <w15:docId w15:val="{5BCAD62F-7256-4FC5-BE80-99EFD54F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F3F"/>
    <w:rPr>
      <w:sz w:val="24"/>
      <w:szCs w:val="24"/>
      <w:lang w:eastAsia="en-US"/>
    </w:rPr>
  </w:style>
  <w:style w:type="paragraph" w:styleId="Heading1">
    <w:name w:val="heading 1"/>
    <w:basedOn w:val="Normal"/>
    <w:next w:val="Normal"/>
    <w:link w:val="Heading1Char"/>
    <w:uiPriority w:val="99"/>
    <w:qFormat/>
    <w:rsid w:val="004B6FDA"/>
    <w:pPr>
      <w:keepNext/>
      <w:keepLines/>
      <w:pageBreakBefore/>
      <w:numPr>
        <w:numId w:val="1"/>
      </w:numPr>
      <w:suppressAutoHyphens/>
      <w:spacing w:before="2560" w:after="1920" w:line="360" w:lineRule="auto"/>
      <w:contextualSpacing/>
      <w:outlineLvl w:val="0"/>
    </w:pPr>
    <w:rPr>
      <w:sz w:val="7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6FDA"/>
    <w:rPr>
      <w:rFonts w:eastAsia="Times New Roman" w:cs="Times New Roman"/>
      <w:sz w:val="24"/>
      <w:szCs w:val="24"/>
    </w:rPr>
  </w:style>
  <w:style w:type="paragraph" w:styleId="Footer">
    <w:name w:val="footer"/>
    <w:basedOn w:val="Normal"/>
    <w:link w:val="FooterChar"/>
    <w:uiPriority w:val="99"/>
    <w:rsid w:val="004B6FDA"/>
    <w:pPr>
      <w:pBdr>
        <w:top w:val="single" w:sz="8" w:space="1" w:color="auto"/>
      </w:pBdr>
      <w:spacing w:after="200" w:line="360" w:lineRule="auto"/>
      <w:contextualSpacing/>
      <w:jc w:val="center"/>
    </w:pPr>
    <w:rPr>
      <w:lang w:eastAsia="en-AU"/>
    </w:rPr>
  </w:style>
  <w:style w:type="character" w:customStyle="1" w:styleId="FooterChar">
    <w:name w:val="Footer Char"/>
    <w:link w:val="Footer"/>
    <w:uiPriority w:val="99"/>
    <w:locked/>
    <w:rsid w:val="004B6FDA"/>
    <w:rPr>
      <w:rFonts w:eastAsia="Times New Roman" w:cs="Times New Roman"/>
      <w:sz w:val="24"/>
      <w:szCs w:val="24"/>
    </w:rPr>
  </w:style>
  <w:style w:type="paragraph" w:styleId="Header">
    <w:name w:val="header"/>
    <w:basedOn w:val="Normal"/>
    <w:link w:val="HeaderChar"/>
    <w:uiPriority w:val="99"/>
    <w:rsid w:val="004B6FDA"/>
    <w:pPr>
      <w:pBdr>
        <w:bottom w:val="single" w:sz="8" w:space="1" w:color="auto"/>
      </w:pBdr>
      <w:tabs>
        <w:tab w:val="right" w:pos="8505"/>
      </w:tabs>
      <w:contextualSpacing/>
    </w:pPr>
    <w:rPr>
      <w:lang w:eastAsia="en-AU"/>
    </w:rPr>
  </w:style>
  <w:style w:type="character" w:customStyle="1" w:styleId="HeaderChar">
    <w:name w:val="Header Char"/>
    <w:link w:val="Header"/>
    <w:uiPriority w:val="99"/>
    <w:locked/>
    <w:rsid w:val="004B6FDA"/>
    <w:rPr>
      <w:rFonts w:eastAsia="Times New Roman" w:cs="Times New Roman"/>
      <w:sz w:val="24"/>
      <w:szCs w:val="24"/>
    </w:rPr>
  </w:style>
  <w:style w:type="table" w:styleId="TableGrid">
    <w:name w:val="Table Grid"/>
    <w:basedOn w:val="TableNormal"/>
    <w:rsid w:val="00E3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62F5"/>
    <w:rPr>
      <w:rFonts w:cs="Times New Roman"/>
      <w:color w:val="0000FF"/>
      <w:u w:val="single"/>
    </w:rPr>
  </w:style>
  <w:style w:type="character" w:customStyle="1" w:styleId="Body">
    <w:name w:val="Body"/>
    <w:uiPriority w:val="99"/>
    <w:rsid w:val="00905039"/>
    <w:rPr>
      <w:rFonts w:ascii="Courier New" w:hAnsi="Courier New" w:cs="Times New Roman"/>
      <w:sz w:val="18"/>
    </w:rPr>
  </w:style>
  <w:style w:type="character" w:customStyle="1" w:styleId="Company">
    <w:name w:val="Company"/>
    <w:rsid w:val="00E42F58"/>
    <w:rPr>
      <w:rFonts w:ascii="Segoe UI Light" w:hAnsi="Segoe UI Light" w:cs="Times New Roman"/>
      <w:b/>
      <w:color w:val="64A879"/>
      <w:sz w:val="22"/>
    </w:rPr>
  </w:style>
  <w:style w:type="character" w:customStyle="1" w:styleId="Division">
    <w:name w:val="Division"/>
    <w:rsid w:val="00E42F58"/>
    <w:rPr>
      <w:rFonts w:ascii="Segoe UI Light" w:hAnsi="Segoe UI Light" w:cs="Times New Roman"/>
      <w:color w:val="64A879"/>
      <w:sz w:val="18"/>
    </w:rPr>
  </w:style>
  <w:style w:type="character" w:customStyle="1" w:styleId="ProjectAndValue">
    <w:name w:val="ProjectAndValue"/>
    <w:uiPriority w:val="99"/>
    <w:rsid w:val="001E43BB"/>
    <w:rPr>
      <w:rFonts w:ascii="Courier New" w:hAnsi="Courier New" w:cs="Times New Roman"/>
      <w:sz w:val="18"/>
    </w:rPr>
  </w:style>
  <w:style w:type="character" w:customStyle="1" w:styleId="Role">
    <w:name w:val="Role"/>
    <w:rsid w:val="000C3F3F"/>
    <w:rPr>
      <w:rFonts w:ascii="Segoe UI Light" w:hAnsi="Segoe UI Light" w:cs="Times New Roman"/>
      <w:b/>
      <w:bCs/>
      <w:sz w:val="22"/>
    </w:rPr>
  </w:style>
  <w:style w:type="paragraph" w:customStyle="1" w:styleId="ContactDetails">
    <w:name w:val="ContactDetails"/>
    <w:basedOn w:val="Normal"/>
    <w:uiPriority w:val="99"/>
    <w:rsid w:val="00D00360"/>
    <w:pPr>
      <w:jc w:val="right"/>
    </w:pPr>
    <w:rPr>
      <w:rFonts w:ascii="Courier New" w:hAnsi="Courier New"/>
      <w:sz w:val="18"/>
      <w:szCs w:val="20"/>
    </w:rPr>
  </w:style>
  <w:style w:type="paragraph" w:customStyle="1" w:styleId="Description">
    <w:name w:val="Description"/>
    <w:basedOn w:val="Normal"/>
    <w:uiPriority w:val="99"/>
    <w:rsid w:val="00652E22"/>
    <w:pPr>
      <w:spacing w:before="120" w:after="120"/>
      <w:jc w:val="both"/>
    </w:pPr>
    <w:rPr>
      <w:rFonts w:ascii="Courier New" w:hAnsi="Courier New"/>
      <w:sz w:val="18"/>
      <w:szCs w:val="20"/>
    </w:rPr>
  </w:style>
  <w:style w:type="character" w:customStyle="1" w:styleId="Project">
    <w:name w:val="Project"/>
    <w:rsid w:val="000C3F3F"/>
    <w:rPr>
      <w:rFonts w:ascii="Segoe UI Light" w:hAnsi="Segoe UI Light" w:cs="Times New Roman"/>
      <w:sz w:val="18"/>
    </w:rPr>
  </w:style>
  <w:style w:type="character" w:customStyle="1" w:styleId="Text">
    <w:name w:val="Text"/>
    <w:rsid w:val="000C3F3F"/>
    <w:rPr>
      <w:rFonts w:ascii="Calibri Light" w:hAnsi="Calibri Light" w:cs="Times New Roman"/>
      <w:sz w:val="18"/>
    </w:rPr>
  </w:style>
  <w:style w:type="paragraph" w:customStyle="1" w:styleId="MonthandDate">
    <w:name w:val="Month and Date"/>
    <w:basedOn w:val="Normal"/>
    <w:rsid w:val="00E42F58"/>
    <w:pPr>
      <w:jc w:val="right"/>
    </w:pPr>
  </w:style>
  <w:style w:type="paragraph" w:styleId="BalloonText">
    <w:name w:val="Balloon Text"/>
    <w:basedOn w:val="Normal"/>
    <w:link w:val="BalloonTextChar"/>
    <w:uiPriority w:val="99"/>
    <w:rsid w:val="00A56741"/>
    <w:rPr>
      <w:rFonts w:ascii="Tahoma" w:hAnsi="Tahoma" w:cs="Tahoma"/>
      <w:sz w:val="16"/>
      <w:szCs w:val="16"/>
    </w:rPr>
  </w:style>
  <w:style w:type="character" w:customStyle="1" w:styleId="BalloonTextChar">
    <w:name w:val="Balloon Text Char"/>
    <w:link w:val="BalloonText"/>
    <w:uiPriority w:val="99"/>
    <w:locked/>
    <w:rsid w:val="00A56741"/>
    <w:rPr>
      <w:rFonts w:ascii="Tahoma" w:hAnsi="Tahoma" w:cs="Tahoma"/>
      <w:sz w:val="16"/>
      <w:szCs w:val="16"/>
      <w:lang w:eastAsia="en-US"/>
    </w:rPr>
  </w:style>
  <w:style w:type="paragraph" w:styleId="ListParagraph">
    <w:name w:val="List Paragraph"/>
    <w:basedOn w:val="Normal"/>
    <w:uiPriority w:val="34"/>
    <w:qFormat/>
    <w:rsid w:val="007D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1904</Words>
  <Characters>13039</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Lily Wong Pty Ltd</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Boris</cp:lastModifiedBy>
  <cp:revision>8</cp:revision>
  <cp:lastPrinted>2013-07-04T00:04:00Z</cp:lastPrinted>
  <dcterms:created xsi:type="dcterms:W3CDTF">2018-12-03T05:58:00Z</dcterms:created>
  <dcterms:modified xsi:type="dcterms:W3CDTF">2018-12-21T01:37:00Z</dcterms:modified>
</cp:coreProperties>
</file>