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540" w:right="0" w:firstLine="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54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219" w:lineRule="auto"/>
        <w:ind w:left="0" w:firstLine="0"/>
        <w:rPr>
          <w:sz w:val="24"/>
          <w:szCs w:val="24"/>
        </w:rPr>
      </w:pPr>
      <w:r w:rsidDel="00000000" w:rsidR="00000000" w:rsidRPr="00000000">
        <w:rPr>
          <w:color w:val="4f81bd"/>
          <w:rtl w:val="0"/>
        </w:rPr>
        <w:t xml:space="preserve">Jennifer Hewlett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" w:line="259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29/235 Vincent Street</w:t>
      </w:r>
    </w:p>
    <w:p w:rsidR="00000000" w:rsidDel="00000000" w:rsidP="00000000" w:rsidRDefault="00000000" w:rsidRPr="00000000" w14:paraId="00000005">
      <w:pPr>
        <w:spacing w:after="24" w:line="259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West Perth WA 6005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" w:line="259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Phone: 0478733273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" w:line="259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Email: jjenspersonal@gmail.com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6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KEY SKILLS</w:t>
      </w:r>
    </w:p>
    <w:p w:rsidR="00000000" w:rsidDel="00000000" w:rsidP="00000000" w:rsidRDefault="00000000" w:rsidRPr="00000000" w14:paraId="0000000A">
      <w:pPr>
        <w:spacing w:after="64" w:line="259" w:lineRule="auto"/>
        <w:ind w:left="5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4f81bd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1729"/>
          <w:tab w:val="center" w:pos="5067"/>
          <w:tab w:val="center" w:pos="7026"/>
          <w:tab w:val="center" w:pos="8737"/>
          <w:tab w:val="center" w:pos="9908"/>
        </w:tabs>
        <w:spacing w:after="0" w:before="0" w:line="25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Literature search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1729"/>
          <w:tab w:val="center" w:pos="5067"/>
          <w:tab w:val="center" w:pos="7026"/>
          <w:tab w:val="center" w:pos="8737"/>
          <w:tab w:val="center" w:pos="9908"/>
        </w:tabs>
        <w:spacing w:after="0" w:before="0" w:line="250" w:lineRule="auto"/>
        <w:ind w:left="72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Problem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1729"/>
          <w:tab w:val="center" w:pos="5067"/>
          <w:tab w:val="center" w:pos="7026"/>
          <w:tab w:val="center" w:pos="8737"/>
          <w:tab w:val="center" w:pos="9908"/>
        </w:tabs>
        <w:spacing w:after="0" w:before="0" w:line="250" w:lineRule="auto"/>
        <w:ind w:left="72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Attention to detail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1523"/>
          <w:tab w:val="center" w:pos="2505"/>
          <w:tab w:val="center" w:pos="4624"/>
          <w:tab w:val="center" w:pos="8399"/>
          <w:tab w:val="center" w:pos="9051"/>
        </w:tabs>
        <w:spacing w:after="11" w:before="0" w:line="250" w:lineRule="auto"/>
        <w:ind w:left="72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Information research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​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1523"/>
          <w:tab w:val="center" w:pos="2505"/>
          <w:tab w:val="center" w:pos="4624"/>
          <w:tab w:val="center" w:pos="8399"/>
          <w:tab w:val="center" w:pos="9051"/>
        </w:tabs>
        <w:spacing w:after="11" w:before="0" w:line="25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Customer care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1523"/>
          <w:tab w:val="center" w:pos="2505"/>
          <w:tab w:val="center" w:pos="4624"/>
          <w:tab w:val="center" w:pos="8399"/>
          <w:tab w:val="center" w:pos="9051"/>
        </w:tabs>
        <w:spacing w:after="11" w:before="0" w:line="25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Microsoft Office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5" w:line="259" w:lineRule="auto"/>
        <w:ind w:left="54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PROFESSIONAL EXPERIENCE </w:t>
      </w:r>
    </w:p>
    <w:p w:rsidR="00000000" w:rsidDel="00000000" w:rsidP="00000000" w:rsidRDefault="00000000" w:rsidRPr="00000000" w14:paraId="00000013">
      <w:pPr>
        <w:spacing w:after="0" w:line="259" w:lineRule="auto"/>
        <w:ind w:left="54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pos="1434"/>
          <w:tab w:val="center" w:pos="8622"/>
        </w:tabs>
        <w:spacing w:after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Customer service assistant       </w:t>
      </w:r>
    </w:p>
    <w:p w:rsidR="00000000" w:rsidDel="00000000" w:rsidP="00000000" w:rsidRDefault="00000000" w:rsidRPr="00000000" w14:paraId="00000015">
      <w:pPr>
        <w:tabs>
          <w:tab w:val="center" w:pos="1434"/>
          <w:tab w:val="center" w:pos="8622"/>
        </w:tabs>
        <w:spacing w:after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Sept 2019 - Nov 2019</w:t>
      </w:r>
    </w:p>
    <w:p w:rsidR="00000000" w:rsidDel="00000000" w:rsidP="00000000" w:rsidRDefault="00000000" w:rsidRPr="00000000" w14:paraId="00000016">
      <w:pPr>
        <w:tabs>
          <w:tab w:val="center" w:pos="1434"/>
          <w:tab w:val="center" w:pos="8622"/>
        </w:tabs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Booktopia call centre</w:t>
      </w:r>
    </w:p>
    <w:p w:rsidR="00000000" w:rsidDel="00000000" w:rsidP="00000000" w:rsidRDefault="00000000" w:rsidRPr="00000000" w14:paraId="00000017">
      <w:pPr>
        <w:tabs>
          <w:tab w:val="center" w:pos="1434"/>
          <w:tab w:val="center" w:pos="8622"/>
        </w:tabs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Followed up customer requests and book orders including special releases.</w:t>
      </w:r>
    </w:p>
    <w:p w:rsidR="00000000" w:rsidDel="00000000" w:rsidP="00000000" w:rsidRDefault="00000000" w:rsidRPr="00000000" w14:paraId="00000018">
      <w:pPr>
        <w:tabs>
          <w:tab w:val="center" w:pos="1434"/>
          <w:tab w:val="center" w:pos="8622"/>
        </w:tabs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pos="1434"/>
          <w:tab w:val="center" w:pos="8622"/>
        </w:tabs>
        <w:spacing w:after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Customer service assistant</w:t>
      </w: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1A">
      <w:pPr>
        <w:tabs>
          <w:tab w:val="center" w:pos="1434"/>
          <w:tab w:val="center" w:pos="8622"/>
        </w:tabs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July 2017  – Oct 2017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pos="1434"/>
          <w:tab w:val="center" w:pos="8622"/>
        </w:tabs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Call centre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59" w:lineRule="auto"/>
        <w:ind w:left="54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tabs>
          <w:tab w:val="center" w:pos="2598"/>
          <w:tab w:val="center" w:pos="8699"/>
        </w:tabs>
        <w:spacing w:after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Travel Coordinator</w:t>
        <w:tab/>
      </w:r>
    </w:p>
    <w:p w:rsidR="00000000" w:rsidDel="00000000" w:rsidP="00000000" w:rsidRDefault="00000000" w:rsidRPr="00000000" w14:paraId="0000001E">
      <w:pPr>
        <w:tabs>
          <w:tab w:val="center" w:pos="2598"/>
          <w:tab w:val="center" w:pos="8699"/>
        </w:tabs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Sept 2015 - Jan 2016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35" w:line="260" w:lineRule="auto"/>
        <w:ind w:left="0" w:right="3455" w:firstLine="0"/>
        <w:jc w:val="left"/>
        <w:rPr/>
      </w:pPr>
      <w:r w:rsidDel="00000000" w:rsidR="00000000" w:rsidRPr="00000000">
        <w:rPr>
          <w:sz w:val="18"/>
          <w:szCs w:val="18"/>
          <w:rtl w:val="0"/>
        </w:rPr>
        <w:t xml:space="preserve">STA Travel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right="0" w:firstLine="0"/>
        <w:rPr/>
      </w:pPr>
      <w:r w:rsidDel="00000000" w:rsidR="00000000" w:rsidRPr="00000000">
        <w:rPr>
          <w:rtl w:val="0"/>
        </w:rPr>
        <w:t xml:space="preserve">Tour plans and information</w:t>
      </w:r>
    </w:p>
    <w:p w:rsidR="00000000" w:rsidDel="00000000" w:rsidP="00000000" w:rsidRDefault="00000000" w:rsidRPr="00000000" w14:paraId="00000021">
      <w:pPr>
        <w:ind w:left="0" w:right="0" w:firstLine="0"/>
        <w:rPr/>
      </w:pPr>
      <w:r w:rsidDel="00000000" w:rsidR="00000000" w:rsidRPr="00000000">
        <w:rPr>
          <w:rtl w:val="0"/>
        </w:rPr>
        <w:t xml:space="preserve">Flights and insurance sales</w:t>
      </w:r>
    </w:p>
    <w:p w:rsidR="00000000" w:rsidDel="00000000" w:rsidP="00000000" w:rsidRDefault="00000000" w:rsidRPr="00000000" w14:paraId="00000022">
      <w:pPr>
        <w:ind w:left="0" w:right="0" w:firstLine="0"/>
        <w:rPr/>
      </w:pPr>
      <w:r w:rsidDel="00000000" w:rsidR="00000000" w:rsidRPr="00000000">
        <w:rPr>
          <w:rtl w:val="0"/>
        </w:rPr>
        <w:t xml:space="preserve">Resolved customer complaints and provided solutions.</w:t>
      </w:r>
    </w:p>
    <w:p w:rsidR="00000000" w:rsidDel="00000000" w:rsidP="00000000" w:rsidRDefault="00000000" w:rsidRPr="00000000" w14:paraId="00000023">
      <w:pPr>
        <w:spacing w:after="0" w:line="259" w:lineRule="auto"/>
        <w:ind w:left="54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tabs>
          <w:tab w:val="center" w:pos="1447"/>
          <w:tab w:val="center" w:pos="8692"/>
        </w:tabs>
        <w:spacing w:after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Pharmacy Assistant</w:t>
        <w:tab/>
      </w:r>
    </w:p>
    <w:p w:rsidR="00000000" w:rsidDel="00000000" w:rsidP="00000000" w:rsidRDefault="00000000" w:rsidRPr="00000000" w14:paraId="00000025">
      <w:pPr>
        <w:tabs>
          <w:tab w:val="center" w:pos="1447"/>
          <w:tab w:val="center" w:pos="8692"/>
        </w:tabs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Oct 2015 – Nov 2016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35" w:line="260" w:lineRule="auto"/>
        <w:ind w:left="0" w:right="3455" w:firstLine="0"/>
        <w:jc w:val="left"/>
        <w:rPr/>
      </w:pPr>
      <w:r w:rsidDel="00000000" w:rsidR="00000000" w:rsidRPr="00000000">
        <w:rPr>
          <w:sz w:val="18"/>
          <w:szCs w:val="18"/>
          <w:rtl w:val="0"/>
        </w:rPr>
        <w:t xml:space="preserve">ROPERS SEASIDE PHARMACY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right="0" w:firstLine="0"/>
        <w:rPr/>
      </w:pPr>
      <w:r w:rsidDel="00000000" w:rsidR="00000000" w:rsidRPr="00000000">
        <w:rPr>
          <w:rtl w:val="0"/>
        </w:rPr>
        <w:t xml:space="preserve">Entered and accepted scripts</w:t>
      </w:r>
    </w:p>
    <w:p w:rsidR="00000000" w:rsidDel="00000000" w:rsidP="00000000" w:rsidRDefault="00000000" w:rsidRPr="00000000" w14:paraId="00000028">
      <w:pPr>
        <w:ind w:left="0" w:right="0" w:firstLine="0"/>
        <w:rPr/>
      </w:pPr>
      <w:r w:rsidDel="00000000" w:rsidR="00000000" w:rsidRPr="00000000">
        <w:rPr>
          <w:rtl w:val="0"/>
        </w:rPr>
        <w:t xml:space="preserve">Performed general  duties.</w:t>
      </w:r>
    </w:p>
    <w:p w:rsidR="00000000" w:rsidDel="00000000" w:rsidP="00000000" w:rsidRDefault="00000000" w:rsidRPr="00000000" w14:paraId="00000029">
      <w:pPr>
        <w:ind w:left="0" w:right="0" w:firstLine="0"/>
        <w:rPr/>
      </w:pPr>
      <w:r w:rsidDel="00000000" w:rsidR="00000000" w:rsidRPr="00000000">
        <w:rPr>
          <w:rtl w:val="0"/>
        </w:rPr>
        <w:t xml:space="preserve">Followed up missing retail items.</w:t>
      </w:r>
    </w:p>
    <w:p w:rsidR="00000000" w:rsidDel="00000000" w:rsidP="00000000" w:rsidRDefault="00000000" w:rsidRPr="00000000" w14:paraId="0000002A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center" w:pos="1897"/>
          <w:tab w:val="center" w:pos="8652"/>
        </w:tabs>
        <w:spacing w:after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Medical Information Scientist</w:t>
        <w:tab/>
      </w:r>
    </w:p>
    <w:p w:rsidR="00000000" w:rsidDel="00000000" w:rsidP="00000000" w:rsidRDefault="00000000" w:rsidRPr="00000000" w14:paraId="0000002C">
      <w:pPr>
        <w:tabs>
          <w:tab w:val="center" w:pos="1897"/>
          <w:tab w:val="center" w:pos="8652"/>
        </w:tabs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May 2012 – Oct 2013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35" w:line="260" w:lineRule="auto"/>
        <w:ind w:left="0" w:right="3455" w:firstLine="0"/>
        <w:jc w:val="left"/>
        <w:rPr/>
      </w:pPr>
      <w:r w:rsidDel="00000000" w:rsidR="00000000" w:rsidRPr="00000000">
        <w:rPr>
          <w:sz w:val="18"/>
          <w:szCs w:val="18"/>
          <w:rtl w:val="0"/>
        </w:rPr>
        <w:t xml:space="preserve">MERCK SERONO UNITED KINGDOM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right="0" w:firstLine="0"/>
        <w:rPr/>
      </w:pPr>
      <w:r w:rsidDel="00000000" w:rsidR="00000000" w:rsidRPr="00000000">
        <w:rPr>
          <w:rtl w:val="0"/>
        </w:rPr>
        <w:t xml:space="preserve">Responded to customer enquiries</w:t>
      </w:r>
    </w:p>
    <w:tbl>
      <w:tblPr>
        <w:tblStyle w:val="Table1"/>
        <w:tblW w:w="10831.0" w:type="dxa"/>
        <w:jc w:val="left"/>
        <w:tblInd w:w="540.0" w:type="dxa"/>
        <w:tblLayout w:type="fixed"/>
        <w:tblLook w:val="0400"/>
      </w:tblPr>
      <w:tblGrid>
        <w:gridCol w:w="6486"/>
        <w:gridCol w:w="4345"/>
        <w:tblGridChange w:id="0">
          <w:tblGrid>
            <w:gridCol w:w="6486"/>
            <w:gridCol w:w="4345"/>
          </w:tblGrid>
        </w:tblGridChange>
      </w:tblGrid>
      <w:tr>
        <w:trPr>
          <w:trHeight w:val="18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after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Scientific Advisor</w:t>
            </w:r>
          </w:p>
          <w:p w:rsidR="00000000" w:rsidDel="00000000" w:rsidP="00000000" w:rsidRDefault="00000000" w:rsidRPr="00000000" w14:paraId="00000031">
            <w:pPr>
              <w:spacing w:after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2011</w:t>
            </w:r>
          </w:p>
          <w:p w:rsidR="00000000" w:rsidDel="00000000" w:rsidP="00000000" w:rsidRDefault="00000000" w:rsidRPr="00000000" w14:paraId="00000032">
            <w:pPr>
              <w:spacing w:after="35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GLAXOSMITHKLINE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after="6" w:line="259" w:lineRule="auto"/>
              <w:ind w:left="180" w:right="0" w:hanging="18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Review of promotional materials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after="6" w:line="259" w:lineRule="auto"/>
              <w:ind w:left="180" w:right="0" w:hanging="18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Project assistant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after="6" w:line="259" w:lineRule="auto"/>
              <w:ind w:left="180" w:right="0" w:hanging="18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Detailed support</w:t>
            </w:r>
          </w:p>
          <w:p w:rsidR="00000000" w:rsidDel="00000000" w:rsidP="00000000" w:rsidRDefault="00000000" w:rsidRPr="00000000" w14:paraId="00000036">
            <w:pPr>
              <w:spacing w:after="6" w:line="259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54" w:line="240" w:lineRule="auto"/>
              <w:ind w:left="0" w:right="363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Clinical Trial Assistant/</w:t>
            </w:r>
          </w:p>
          <w:p w:rsidR="00000000" w:rsidDel="00000000" w:rsidP="00000000" w:rsidRDefault="00000000" w:rsidRPr="00000000" w14:paraId="00000038">
            <w:pPr>
              <w:spacing w:after="54" w:line="240" w:lineRule="auto"/>
              <w:ind w:left="0" w:right="363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Medical Affairs Associate</w:t>
            </w:r>
          </w:p>
          <w:p w:rsidR="00000000" w:rsidDel="00000000" w:rsidP="00000000" w:rsidRDefault="00000000" w:rsidRPr="00000000" w14:paraId="00000039">
            <w:pPr>
              <w:spacing w:after="54" w:line="240" w:lineRule="auto"/>
              <w:ind w:left="0" w:right="363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Feb 2009 - Nov 2009</w:t>
            </w:r>
          </w:p>
          <w:p w:rsidR="00000000" w:rsidDel="00000000" w:rsidP="00000000" w:rsidRDefault="00000000" w:rsidRPr="00000000" w14:paraId="0000003A">
            <w:pPr>
              <w:spacing w:after="54" w:line="240" w:lineRule="auto"/>
              <w:ind w:left="0" w:right="363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GLAXOSMITHKLINE</w:t>
            </w:r>
          </w:p>
          <w:p w:rsidR="00000000" w:rsidDel="00000000" w:rsidP="00000000" w:rsidRDefault="00000000" w:rsidRPr="00000000" w14:paraId="0000003B">
            <w:pPr>
              <w:spacing w:after="54" w:line="240" w:lineRule="auto"/>
              <w:ind w:left="0" w:right="363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Monitoring of clinical trials, attendance at meetings, conference support, presentation of data.</w:t>
            </w:r>
          </w:p>
          <w:p w:rsidR="00000000" w:rsidDel="00000000" w:rsidP="00000000" w:rsidRDefault="00000000" w:rsidRPr="00000000" w14:paraId="0000003C">
            <w:pPr>
              <w:spacing w:after="6" w:line="259" w:lineRule="auto"/>
              <w:ind w:right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6" w:line="259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6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spacing w:after="0" w:line="259" w:lineRule="auto"/>
              <w:ind w:left="721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59" w:lineRule="auto"/>
              <w:ind w:left="721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May 2010 - Mar 2012</w:t>
            </w:r>
          </w:p>
          <w:p w:rsidR="00000000" w:rsidDel="00000000" w:rsidP="00000000" w:rsidRDefault="00000000" w:rsidRPr="00000000" w14:paraId="00000041">
            <w:pPr>
              <w:spacing w:after="0" w:line="259" w:lineRule="auto"/>
              <w:ind w:left="72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59" w:lineRule="auto"/>
              <w:ind w:left="72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spacing w:after="0" w:line="259" w:lineRule="auto"/>
              <w:ind w:left="721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spacing w:after="15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color w:val="548dd4"/>
                <w:sz w:val="24"/>
                <w:szCs w:val="24"/>
                <w:rtl w:val="0"/>
              </w:rPr>
              <w:t xml:space="preserve">EDUCATIONAL QUALIFICATION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7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Self study and short instructor led courses 2020</w:t>
            </w:r>
          </w:p>
          <w:p w:rsidR="00000000" w:rsidDel="00000000" w:rsidP="00000000" w:rsidRDefault="00000000" w:rsidRPr="00000000" w14:paraId="00000049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Bachelor of Applied Science</w:t>
            </w:r>
          </w:p>
          <w:p w:rsidR="00000000" w:rsidDel="00000000" w:rsidP="00000000" w:rsidRDefault="00000000" w:rsidRPr="00000000" w14:paraId="0000004A">
            <w:pPr>
              <w:spacing w:after="315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RMIT University, 2009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spacing w:after="315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spacing w:after="0" w:line="259" w:lineRule="auto"/>
              <w:ind w:left="0" w:right="946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spacing w:after="5398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center" w:pos="3706"/>
                <w:tab w:val="right" w:pos="4345"/>
              </w:tabs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Gautami" w:cs="Gautami" w:eastAsia="Gautami" w:hAnsi="Gautami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Gautami" w:cs="Gautami" w:eastAsia="Gautami" w:hAnsi="Gautami"/>
                <w:sz w:val="22"/>
                <w:szCs w:val="22"/>
                <w:rtl w:val="0"/>
              </w:rPr>
              <w:t xml:space="preserve">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="259" w:lineRule="auto"/>
        <w:ind w:left="54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60" w:w="11920"/>
      <w:pgMar w:bottom="711" w:top="330" w:left="27" w:right="57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Gautami"/>
  <w:font w:name="Times New Roman"/>
  <w:font w:name="Courier New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80" w:hanging="1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lang w:val="en-AU"/>
      </w:rPr>
    </w:rPrDefault>
    <w:pPrDefault>
      <w:pPr>
        <w:spacing w:after="11" w:line="250" w:lineRule="auto"/>
        <w:ind w:left="550" w:right="179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550" w:right="0" w:hanging="10"/>
      <w:jc w:val="left"/>
    </w:pPr>
    <w:rPr>
      <w:rFonts w:ascii="Cambria" w:cs="Cambria" w:eastAsia="Cambria" w:hAnsi="Cambria"/>
      <w:b w:val="1"/>
      <w:i w:val="0"/>
      <w:smallCaps w:val="0"/>
      <w:strike w:val="0"/>
      <w:color w:val="548dd4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59" w:lineRule="auto"/>
      <w:ind w:left="550" w:right="0" w:hanging="1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